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681" w:rsidRDefault="00D04681">
      <w:pPr>
        <w:pStyle w:val="Style1"/>
        <w:kinsoku w:val="0"/>
        <w:autoSpaceDE/>
        <w:autoSpaceDN/>
        <w:adjustRightInd/>
        <w:spacing w:before="828"/>
        <w:jc w:val="center"/>
        <w:rPr>
          <w:b/>
          <w:bCs/>
          <w:sz w:val="26"/>
          <w:szCs w:val="26"/>
          <w:lang w:val="es-ES" w:eastAsia="es-ES"/>
        </w:rPr>
      </w:pPr>
      <w:r>
        <w:rPr>
          <w:b/>
          <w:bCs/>
          <w:sz w:val="26"/>
          <w:szCs w:val="26"/>
          <w:lang w:val="es-ES" w:eastAsia="es-ES"/>
        </w:rPr>
        <w:t>RESOLUCIÓN No. TAT-2195-2013</w:t>
      </w:r>
    </w:p>
    <w:p w:rsidR="00D04681" w:rsidRDefault="00D04681" w:rsidP="00F7327E">
      <w:pPr>
        <w:pStyle w:val="Style2"/>
        <w:tabs>
          <w:tab w:val="right" w:leader="hyphen" w:pos="9143"/>
        </w:tabs>
        <w:kinsoku w:val="0"/>
        <w:autoSpaceDE/>
        <w:autoSpaceDN/>
        <w:spacing w:before="612" w:line="276" w:lineRule="auto"/>
        <w:ind w:right="144"/>
        <w:jc w:val="both"/>
        <w:rPr>
          <w:rStyle w:val="CharacterStyle1"/>
          <w:lang w:val="es-ES" w:eastAsia="es-ES"/>
        </w:rPr>
      </w:pPr>
      <w:r>
        <w:rPr>
          <w:rStyle w:val="CharacterStyle1"/>
          <w:b/>
          <w:bCs/>
          <w:lang w:val="es-ES" w:eastAsia="es-ES"/>
        </w:rPr>
        <w:t xml:space="preserve">TRIBUNAL ADMINISTRATIVO DE TRANSPORTE.- </w:t>
      </w:r>
      <w:r>
        <w:rPr>
          <w:rStyle w:val="CharacterStyle1"/>
          <w:lang w:val="es-ES" w:eastAsia="es-ES"/>
        </w:rPr>
        <w:t>San José, a las Siete horas con Treinta Minutos del día Veinticuatro de Setiembre del Dos Mil Trece.</w:t>
      </w:r>
      <w:r>
        <w:rPr>
          <w:rStyle w:val="CharacterStyle1"/>
          <w:lang w:val="es-ES" w:eastAsia="es-ES"/>
        </w:rPr>
        <w:tab/>
      </w:r>
    </w:p>
    <w:p w:rsidR="00D04681" w:rsidRPr="00F7327E" w:rsidRDefault="00D04681">
      <w:pPr>
        <w:pStyle w:val="Style3"/>
        <w:kinsoku w:val="0"/>
        <w:autoSpaceDE/>
        <w:autoSpaceDN/>
        <w:spacing w:before="324" w:line="280" w:lineRule="auto"/>
        <w:rPr>
          <w:rStyle w:val="CharacterStyle1"/>
          <w:b/>
          <w:i/>
          <w:iCs/>
          <w:spacing w:val="3"/>
          <w:lang w:val="es-ES" w:eastAsia="es-ES"/>
        </w:rPr>
      </w:pPr>
      <w:r>
        <w:rPr>
          <w:rStyle w:val="CharacterStyle1"/>
          <w:spacing w:val="23"/>
          <w:lang w:val="es-ES" w:eastAsia="es-ES"/>
        </w:rPr>
        <w:t xml:space="preserve">Se conoce por este medio de </w:t>
      </w:r>
      <w:r>
        <w:rPr>
          <w:rStyle w:val="CharacterStyle1"/>
          <w:b/>
          <w:bCs/>
          <w:spacing w:val="23"/>
          <w:lang w:val="es-ES" w:eastAsia="es-ES"/>
        </w:rPr>
        <w:t xml:space="preserve">RECURSOS DE REVOCATORIA CON </w:t>
      </w:r>
      <w:r>
        <w:rPr>
          <w:rStyle w:val="CharacterStyle1"/>
          <w:b/>
          <w:bCs/>
          <w:spacing w:val="8"/>
          <w:lang w:val="es-ES" w:eastAsia="es-ES"/>
        </w:rPr>
        <w:t xml:space="preserve">APELACIÓN EN SUBSIDIO </w:t>
      </w:r>
      <w:r>
        <w:rPr>
          <w:rStyle w:val="CharacterStyle1"/>
          <w:spacing w:val="8"/>
          <w:lang w:val="es-ES" w:eastAsia="es-ES"/>
        </w:rPr>
        <w:t xml:space="preserve">presentados por el Señor </w:t>
      </w:r>
      <w:r>
        <w:rPr>
          <w:rStyle w:val="CharacterStyle1"/>
          <w:i/>
          <w:iCs/>
          <w:spacing w:val="8"/>
          <w:lang w:val="es-ES" w:eastAsia="es-ES"/>
        </w:rPr>
        <w:t>D</w:t>
      </w:r>
      <w:r w:rsidR="00140B7B">
        <w:rPr>
          <w:rStyle w:val="CharacterStyle1"/>
          <w:i/>
          <w:iCs/>
          <w:spacing w:val="8"/>
          <w:lang w:val="es-ES" w:eastAsia="es-ES"/>
        </w:rPr>
        <w:t>.</w:t>
      </w:r>
      <w:r>
        <w:rPr>
          <w:rStyle w:val="CharacterStyle1"/>
          <w:i/>
          <w:iCs/>
          <w:spacing w:val="8"/>
          <w:lang w:val="es-ES" w:eastAsia="es-ES"/>
        </w:rPr>
        <w:t>M</w:t>
      </w:r>
      <w:r w:rsidR="00140B7B">
        <w:rPr>
          <w:rStyle w:val="CharacterStyle1"/>
          <w:i/>
          <w:iCs/>
          <w:spacing w:val="8"/>
          <w:lang w:val="es-ES" w:eastAsia="es-ES"/>
        </w:rPr>
        <w:t>.</w:t>
      </w:r>
      <w:r>
        <w:rPr>
          <w:rStyle w:val="CharacterStyle1"/>
          <w:i/>
          <w:iCs/>
          <w:lang w:val="es-ES" w:eastAsia="es-ES"/>
        </w:rPr>
        <w:t>H</w:t>
      </w:r>
      <w:r w:rsidR="00140B7B">
        <w:rPr>
          <w:rStyle w:val="CharacterStyle1"/>
          <w:i/>
          <w:iCs/>
          <w:lang w:val="es-ES" w:eastAsia="es-ES"/>
        </w:rPr>
        <w:t>.</w:t>
      </w:r>
      <w:r>
        <w:rPr>
          <w:rStyle w:val="CharacterStyle1"/>
          <w:i/>
          <w:iCs/>
          <w:lang w:val="es-ES" w:eastAsia="es-ES"/>
        </w:rPr>
        <w:t xml:space="preserve">, </w:t>
      </w:r>
      <w:r>
        <w:rPr>
          <w:rStyle w:val="CharacterStyle1"/>
          <w:lang w:val="es-ES" w:eastAsia="es-ES"/>
        </w:rPr>
        <w:t xml:space="preserve">mayor, Casado, Economista, vecino de San José - Moravia, portador de la </w:t>
      </w:r>
      <w:r>
        <w:rPr>
          <w:rStyle w:val="CharacterStyle1"/>
          <w:spacing w:val="10"/>
          <w:lang w:val="es-ES" w:eastAsia="es-ES"/>
        </w:rPr>
        <w:t>cédula de identidad número</w:t>
      </w:r>
      <w:r w:rsidR="00140B7B">
        <w:rPr>
          <w:rStyle w:val="CharacterStyle1"/>
          <w:spacing w:val="10"/>
          <w:lang w:val="es-ES" w:eastAsia="es-ES"/>
        </w:rPr>
        <w:t xml:space="preserve"> …</w:t>
      </w:r>
      <w:r>
        <w:rPr>
          <w:rStyle w:val="CharacterStyle1"/>
          <w:spacing w:val="10"/>
          <w:lang w:val="es-ES" w:eastAsia="es-ES"/>
        </w:rPr>
        <w:t xml:space="preserve">, quien actuando en su condición de </w:t>
      </w:r>
      <w:r>
        <w:rPr>
          <w:rStyle w:val="CharacterStyle1"/>
          <w:spacing w:val="7"/>
          <w:lang w:val="es-ES" w:eastAsia="es-ES"/>
        </w:rPr>
        <w:t xml:space="preserve">Regulador General, Presidente de la Junta Directiva y de Apoderado Judicial y </w:t>
      </w:r>
      <w:r>
        <w:rPr>
          <w:rStyle w:val="CharacterStyle1"/>
          <w:spacing w:val="14"/>
          <w:lang w:val="es-ES" w:eastAsia="es-ES"/>
        </w:rPr>
        <w:t xml:space="preserve">Extrajudicial de la </w:t>
      </w:r>
      <w:r>
        <w:rPr>
          <w:rStyle w:val="CharacterStyle1"/>
          <w:b/>
          <w:bCs/>
          <w:spacing w:val="14"/>
          <w:lang w:val="es-ES" w:eastAsia="es-ES"/>
        </w:rPr>
        <w:t xml:space="preserve">AUTORIDAD REGULADORA DE LOS SERVICIOS </w:t>
      </w:r>
      <w:r>
        <w:rPr>
          <w:rStyle w:val="CharacterStyle1"/>
          <w:b/>
          <w:bCs/>
          <w:spacing w:val="1"/>
          <w:lang w:val="es-ES" w:eastAsia="es-ES"/>
        </w:rPr>
        <w:t xml:space="preserve">PÚBLICOS, </w:t>
      </w:r>
      <w:r>
        <w:rPr>
          <w:rStyle w:val="CharacterStyle1"/>
          <w:spacing w:val="1"/>
          <w:lang w:val="es-ES" w:eastAsia="es-ES"/>
        </w:rPr>
        <w:t xml:space="preserve">por </w:t>
      </w:r>
      <w:r>
        <w:rPr>
          <w:rStyle w:val="CharacterStyle1"/>
          <w:rFonts w:ascii="Bookman Old Style" w:hAnsi="Bookman Old Style" w:cs="Bookman Old Style"/>
          <w:spacing w:val="1"/>
          <w:sz w:val="23"/>
          <w:szCs w:val="23"/>
          <w:lang w:val="es-ES" w:eastAsia="es-ES"/>
        </w:rPr>
        <w:t xml:space="preserve">sus </w:t>
      </w:r>
      <w:r>
        <w:rPr>
          <w:rStyle w:val="CharacterStyle1"/>
          <w:spacing w:val="1"/>
          <w:lang w:val="es-ES" w:eastAsia="es-ES"/>
        </w:rPr>
        <w:t xml:space="preserve">siglas la </w:t>
      </w:r>
      <w:r>
        <w:rPr>
          <w:rStyle w:val="CharacterStyle1"/>
          <w:b/>
          <w:bCs/>
          <w:spacing w:val="1"/>
          <w:lang w:val="es-ES" w:eastAsia="es-ES"/>
        </w:rPr>
        <w:t xml:space="preserve">ARESEP, </w:t>
      </w:r>
      <w:r>
        <w:rPr>
          <w:rStyle w:val="CharacterStyle1"/>
          <w:spacing w:val="1"/>
          <w:lang w:val="es-ES" w:eastAsia="es-ES"/>
        </w:rPr>
        <w:t xml:space="preserve">objeta con las Acciones Recursivas aludidas </w:t>
      </w:r>
      <w:r>
        <w:rPr>
          <w:rStyle w:val="CharacterStyle1"/>
          <w:spacing w:val="6"/>
          <w:lang w:val="es-ES" w:eastAsia="es-ES"/>
        </w:rPr>
        <w:t xml:space="preserve">el Acuerdo No. 6 del Artículo No. 7 </w:t>
      </w:r>
      <w:r>
        <w:rPr>
          <w:rStyle w:val="CharacterStyle1"/>
          <w:i/>
          <w:iCs/>
          <w:spacing w:val="6"/>
          <w:sz w:val="25"/>
          <w:szCs w:val="25"/>
          <w:lang w:val="es-ES" w:eastAsia="es-ES"/>
        </w:rPr>
        <w:t xml:space="preserve">(sic. — lo correcto es Artículo No. 7.1) </w:t>
      </w:r>
      <w:r>
        <w:rPr>
          <w:rStyle w:val="CharacterStyle1"/>
          <w:spacing w:val="6"/>
          <w:lang w:val="es-ES" w:eastAsia="es-ES"/>
        </w:rPr>
        <w:t xml:space="preserve">de la </w:t>
      </w:r>
      <w:r>
        <w:rPr>
          <w:rStyle w:val="CharacterStyle1"/>
          <w:spacing w:val="1"/>
          <w:lang w:val="es-ES" w:eastAsia="es-ES"/>
        </w:rPr>
        <w:t xml:space="preserve">Sesión Extraordinaria No. 02-2013 de la Junta Directiva del Consejo de Transporte </w:t>
      </w:r>
      <w:r>
        <w:rPr>
          <w:rStyle w:val="CharacterStyle1"/>
          <w:spacing w:val="-1"/>
          <w:lang w:val="es-ES" w:eastAsia="es-ES"/>
        </w:rPr>
        <w:t xml:space="preserve">Público, de fecha 05 de Agosto del presente ario, publicado en La Gaceta No. 170 del </w:t>
      </w:r>
      <w:r>
        <w:rPr>
          <w:rStyle w:val="CharacterStyle1"/>
          <w:spacing w:val="3"/>
          <w:lang w:val="es-ES" w:eastAsia="es-ES"/>
        </w:rPr>
        <w:t xml:space="preserve">Jueves 05 de Setiembre del 2013.- </w:t>
      </w:r>
      <w:r w:rsidRPr="00F7327E">
        <w:rPr>
          <w:rStyle w:val="CharacterStyle1"/>
          <w:b/>
          <w:i/>
          <w:iCs/>
          <w:spacing w:val="3"/>
          <w:lang w:val="es-ES" w:eastAsia="es-ES"/>
        </w:rPr>
        <w:t>EXPEDIENTE No. TAT-071-13.-</w:t>
      </w:r>
    </w:p>
    <w:p w:rsidR="00D04681" w:rsidRDefault="00D04681">
      <w:pPr>
        <w:pStyle w:val="Style2"/>
        <w:kinsoku w:val="0"/>
        <w:autoSpaceDE/>
        <w:autoSpaceDN/>
        <w:rPr>
          <w:rStyle w:val="CharacterStyle1"/>
          <w:i/>
          <w:iCs/>
          <w:spacing w:val="2"/>
          <w:lang w:val="es-ES" w:eastAsia="es-ES"/>
        </w:rPr>
      </w:pPr>
      <w:r w:rsidRPr="00F7327E">
        <w:rPr>
          <w:rStyle w:val="CharacterStyle1"/>
          <w:b/>
          <w:i/>
          <w:iCs/>
          <w:spacing w:val="2"/>
          <w:lang w:val="es-ES" w:eastAsia="es-ES"/>
        </w:rPr>
        <w:t>Redacta el Juez Quesada Aguirre</w:t>
      </w:r>
      <w:r>
        <w:rPr>
          <w:rStyle w:val="CharacterStyle1"/>
          <w:i/>
          <w:iCs/>
          <w:spacing w:val="2"/>
          <w:lang w:val="es-ES" w:eastAsia="es-ES"/>
        </w:rPr>
        <w:t>,</w:t>
      </w:r>
    </w:p>
    <w:p w:rsidR="00D04681" w:rsidRPr="00F7327E" w:rsidRDefault="00D04681">
      <w:pPr>
        <w:pStyle w:val="Style1"/>
        <w:kinsoku w:val="0"/>
        <w:autoSpaceDE/>
        <w:autoSpaceDN/>
        <w:adjustRightInd/>
        <w:spacing w:before="576"/>
        <w:ind w:left="3168"/>
        <w:rPr>
          <w:b/>
          <w:i/>
          <w:iCs/>
          <w:spacing w:val="6"/>
          <w:sz w:val="26"/>
          <w:szCs w:val="26"/>
          <w:lang w:val="es-ES" w:eastAsia="es-ES"/>
        </w:rPr>
      </w:pPr>
      <w:r w:rsidRPr="00F7327E">
        <w:rPr>
          <w:b/>
          <w:i/>
          <w:iCs/>
          <w:spacing w:val="6"/>
          <w:sz w:val="26"/>
          <w:szCs w:val="26"/>
          <w:lang w:val="es-ES" w:eastAsia="es-ES"/>
        </w:rPr>
        <w:t>CONSIDERANDO ÚNICO</w:t>
      </w:r>
    </w:p>
    <w:p w:rsidR="00D04681" w:rsidRDefault="00D04681">
      <w:pPr>
        <w:pStyle w:val="Style3"/>
        <w:kinsoku w:val="0"/>
        <w:autoSpaceDE/>
        <w:autoSpaceDN/>
        <w:spacing w:after="180"/>
        <w:rPr>
          <w:rStyle w:val="CharacterStyle1"/>
          <w:i/>
          <w:iCs/>
          <w:spacing w:val="3"/>
          <w:sz w:val="25"/>
          <w:szCs w:val="25"/>
          <w:lang w:val="es-ES" w:eastAsia="es-ES"/>
        </w:rPr>
      </w:pPr>
      <w:r>
        <w:rPr>
          <w:rStyle w:val="CharacterStyle1"/>
          <w:lang w:val="es-ES" w:eastAsia="es-ES"/>
        </w:rPr>
        <w:t xml:space="preserve">Mediante Memorial de fecha </w:t>
      </w:r>
      <w:r>
        <w:rPr>
          <w:rStyle w:val="CharacterStyle1"/>
          <w:spacing w:val="10"/>
          <w:sz w:val="25"/>
          <w:szCs w:val="25"/>
          <w:u w:val="single"/>
          <w:lang w:val="es-ES" w:eastAsia="es-ES"/>
        </w:rPr>
        <w:t>12 de Setiembre del 2013,</w:t>
      </w:r>
      <w:r>
        <w:rPr>
          <w:rStyle w:val="CharacterStyle1"/>
          <w:lang w:val="es-ES" w:eastAsia="es-ES"/>
        </w:rPr>
        <w:t xml:space="preserve"> presentado ante este Tribunal </w:t>
      </w:r>
      <w:r>
        <w:rPr>
          <w:rStyle w:val="CharacterStyle1"/>
          <w:spacing w:val="1"/>
          <w:lang w:val="es-ES" w:eastAsia="es-ES"/>
        </w:rPr>
        <w:t xml:space="preserve">en esa misma fecha, el Personero de la ARESEP procede a Interponer las Acciones </w:t>
      </w:r>
      <w:r w:rsidR="00F7327E">
        <w:rPr>
          <w:rStyle w:val="CharacterStyle1"/>
          <w:spacing w:val="1"/>
          <w:lang w:val="es-ES" w:eastAsia="es-ES"/>
        </w:rPr>
        <w:t>Recursivas</w:t>
      </w:r>
      <w:r>
        <w:rPr>
          <w:rStyle w:val="CharacterStyle1"/>
          <w:spacing w:val="1"/>
          <w:lang w:val="es-ES" w:eastAsia="es-ES"/>
        </w:rPr>
        <w:t xml:space="preserve"> que nos ocupan. Es decir, un Recurso de Revocatoria y uno de Apelación </w:t>
      </w:r>
      <w:r>
        <w:rPr>
          <w:rStyle w:val="CharacterStyle1"/>
          <w:spacing w:val="9"/>
          <w:lang w:val="es-ES" w:eastAsia="es-ES"/>
        </w:rPr>
        <w:t xml:space="preserve">en subsidio, </w:t>
      </w:r>
      <w:r>
        <w:rPr>
          <w:rStyle w:val="CharacterStyle1"/>
          <w:i/>
          <w:iCs/>
          <w:spacing w:val="9"/>
          <w:sz w:val="25"/>
          <w:szCs w:val="25"/>
          <w:lang w:val="es-ES" w:eastAsia="es-ES"/>
        </w:rPr>
        <w:t xml:space="preserve">de Orden Parcial, </w:t>
      </w:r>
      <w:r>
        <w:rPr>
          <w:rStyle w:val="CharacterStyle1"/>
          <w:spacing w:val="9"/>
          <w:lang w:val="es-ES" w:eastAsia="es-ES"/>
        </w:rPr>
        <w:t xml:space="preserve">contra el Acto supra referido. Dado que la Ley </w:t>
      </w:r>
      <w:r>
        <w:rPr>
          <w:rStyle w:val="CharacterStyle1"/>
          <w:spacing w:val="-4"/>
          <w:lang w:val="es-ES" w:eastAsia="es-ES"/>
        </w:rPr>
        <w:t xml:space="preserve">Reguladora del Servicio Público de 'Transporte Remunerado de Personas en Vehículos </w:t>
      </w:r>
      <w:r>
        <w:rPr>
          <w:rStyle w:val="CharacterStyle1"/>
          <w:spacing w:val="2"/>
          <w:lang w:val="es-ES" w:eastAsia="es-ES"/>
        </w:rPr>
        <w:t xml:space="preserve">Automotores Modalidad Taxi, No. 7969, en su numeral 11 establece que contra los Actos de </w:t>
      </w:r>
      <w:r>
        <w:rPr>
          <w:rStyle w:val="CharacterStyle1"/>
          <w:rFonts w:ascii="Bookman Old Style" w:hAnsi="Bookman Old Style" w:cs="Bookman Old Style"/>
          <w:spacing w:val="2"/>
          <w:sz w:val="23"/>
          <w:szCs w:val="23"/>
          <w:lang w:val="es-ES" w:eastAsia="es-ES"/>
        </w:rPr>
        <w:t xml:space="preserve">la Junta </w:t>
      </w:r>
      <w:r>
        <w:rPr>
          <w:rStyle w:val="CharacterStyle1"/>
          <w:spacing w:val="2"/>
          <w:lang w:val="es-ES" w:eastAsia="es-ES"/>
        </w:rPr>
        <w:t xml:space="preserve">Directiva del Consejo de Transporte Público proceden los DOS </w:t>
      </w:r>
      <w:r>
        <w:rPr>
          <w:rStyle w:val="CharacterStyle1"/>
          <w:spacing w:val="4"/>
          <w:lang w:val="es-ES" w:eastAsia="es-ES"/>
        </w:rPr>
        <w:t xml:space="preserve">Recursos Ordinarios antes señalados y que en este caso </w:t>
      </w:r>
      <w:r>
        <w:rPr>
          <w:rStyle w:val="CharacterStyle1"/>
          <w:rFonts w:ascii="Garamond" w:hAnsi="Garamond" w:cs="Garamond"/>
          <w:spacing w:val="4"/>
          <w:w w:val="90"/>
          <w:sz w:val="30"/>
          <w:szCs w:val="30"/>
          <w:lang w:val="es-ES" w:eastAsia="es-ES"/>
        </w:rPr>
        <w:t xml:space="preserve">han </w:t>
      </w:r>
      <w:r>
        <w:rPr>
          <w:rStyle w:val="CharacterStyle1"/>
          <w:spacing w:val="4"/>
          <w:lang w:val="es-ES" w:eastAsia="es-ES"/>
        </w:rPr>
        <w:t xml:space="preserve">sido interpuestos los </w:t>
      </w:r>
      <w:r>
        <w:rPr>
          <w:rStyle w:val="CharacterStyle1"/>
          <w:spacing w:val="9"/>
          <w:lang w:val="es-ES" w:eastAsia="es-ES"/>
        </w:rPr>
        <w:t xml:space="preserve">mismos, lo pertinente es que el Órgano de Primera Instancia, emisor del Acto </w:t>
      </w:r>
      <w:r>
        <w:rPr>
          <w:rStyle w:val="CharacterStyle1"/>
          <w:spacing w:val="3"/>
          <w:lang w:val="es-ES" w:eastAsia="es-ES"/>
        </w:rPr>
        <w:t xml:space="preserve">Objetado, proceda </w:t>
      </w:r>
      <w:r>
        <w:rPr>
          <w:rStyle w:val="CharacterStyle1"/>
          <w:rFonts w:ascii="Bookman Old Style" w:hAnsi="Bookman Old Style" w:cs="Bookman Old Style"/>
          <w:spacing w:val="3"/>
          <w:sz w:val="23"/>
          <w:szCs w:val="23"/>
          <w:lang w:val="es-ES" w:eastAsia="es-ES"/>
        </w:rPr>
        <w:t xml:space="preserve">a </w:t>
      </w:r>
      <w:r>
        <w:rPr>
          <w:rStyle w:val="CharacterStyle1"/>
          <w:spacing w:val="3"/>
          <w:lang w:val="es-ES" w:eastAsia="es-ES"/>
        </w:rPr>
        <w:t xml:space="preserve">Resolver del Recurso de Revocatoria de Primera Fase </w:t>
      </w:r>
      <w:r>
        <w:rPr>
          <w:rStyle w:val="CharacterStyle1"/>
          <w:i/>
          <w:iCs/>
          <w:spacing w:val="3"/>
          <w:sz w:val="25"/>
          <w:szCs w:val="25"/>
          <w:lang w:val="es-ES" w:eastAsia="es-ES"/>
        </w:rPr>
        <w:t>(máxime</w:t>
      </w:r>
    </w:p>
    <w:p w:rsidR="00F7327E" w:rsidRDefault="00F7327E">
      <w:pPr>
        <w:pStyle w:val="Style4"/>
        <w:kinsoku w:val="0"/>
        <w:autoSpaceDE/>
        <w:autoSpaceDN/>
        <w:spacing w:line="378" w:lineRule="exact"/>
        <w:rPr>
          <w:rStyle w:val="CharacterStyle3"/>
          <w:i/>
          <w:iCs/>
          <w:spacing w:val="-2"/>
          <w:sz w:val="26"/>
          <w:szCs w:val="26"/>
          <w:lang w:val="es-ES" w:eastAsia="es-ES"/>
        </w:rPr>
      </w:pPr>
    </w:p>
    <w:p w:rsidR="00140B7B" w:rsidRDefault="00140B7B">
      <w:pPr>
        <w:pStyle w:val="Style4"/>
        <w:kinsoku w:val="0"/>
        <w:autoSpaceDE/>
        <w:autoSpaceDN/>
        <w:spacing w:line="378" w:lineRule="exact"/>
        <w:rPr>
          <w:rStyle w:val="CharacterStyle3"/>
          <w:i/>
          <w:iCs/>
          <w:spacing w:val="-2"/>
          <w:sz w:val="26"/>
          <w:szCs w:val="26"/>
          <w:lang w:val="es-ES" w:eastAsia="es-ES"/>
        </w:rPr>
      </w:pPr>
    </w:p>
    <w:p w:rsidR="00140B7B" w:rsidRDefault="00140B7B">
      <w:pPr>
        <w:pStyle w:val="Style4"/>
        <w:kinsoku w:val="0"/>
        <w:autoSpaceDE/>
        <w:autoSpaceDN/>
        <w:spacing w:line="378" w:lineRule="exact"/>
        <w:rPr>
          <w:rStyle w:val="CharacterStyle3"/>
          <w:i/>
          <w:iCs/>
          <w:spacing w:val="-2"/>
          <w:sz w:val="26"/>
          <w:szCs w:val="26"/>
          <w:lang w:val="es-ES" w:eastAsia="es-ES"/>
        </w:rPr>
      </w:pPr>
    </w:p>
    <w:p w:rsidR="00140B7B" w:rsidRDefault="00140B7B">
      <w:pPr>
        <w:pStyle w:val="Style4"/>
        <w:kinsoku w:val="0"/>
        <w:autoSpaceDE/>
        <w:autoSpaceDN/>
        <w:spacing w:line="378" w:lineRule="exact"/>
        <w:rPr>
          <w:rStyle w:val="CharacterStyle3"/>
          <w:i/>
          <w:iCs/>
          <w:spacing w:val="-2"/>
          <w:sz w:val="26"/>
          <w:szCs w:val="26"/>
          <w:lang w:val="es-ES" w:eastAsia="es-ES"/>
        </w:rPr>
      </w:pPr>
    </w:p>
    <w:p w:rsidR="00140B7B" w:rsidRDefault="00140B7B">
      <w:pPr>
        <w:pStyle w:val="Style4"/>
        <w:kinsoku w:val="0"/>
        <w:autoSpaceDE/>
        <w:autoSpaceDN/>
        <w:spacing w:line="378" w:lineRule="exact"/>
        <w:rPr>
          <w:rStyle w:val="CharacterStyle3"/>
          <w:i/>
          <w:iCs/>
          <w:spacing w:val="-2"/>
          <w:sz w:val="26"/>
          <w:szCs w:val="26"/>
          <w:lang w:val="es-ES" w:eastAsia="es-ES"/>
        </w:rPr>
      </w:pPr>
    </w:p>
    <w:p w:rsidR="00140B7B" w:rsidRDefault="00140B7B">
      <w:pPr>
        <w:pStyle w:val="Style4"/>
        <w:kinsoku w:val="0"/>
        <w:autoSpaceDE/>
        <w:autoSpaceDN/>
        <w:spacing w:line="378" w:lineRule="exact"/>
        <w:rPr>
          <w:rStyle w:val="CharacterStyle3"/>
          <w:i/>
          <w:iCs/>
          <w:spacing w:val="-2"/>
          <w:sz w:val="26"/>
          <w:szCs w:val="26"/>
          <w:lang w:val="es-ES" w:eastAsia="es-ES"/>
        </w:rPr>
      </w:pPr>
    </w:p>
    <w:p w:rsidR="00140B7B" w:rsidRDefault="00140B7B">
      <w:pPr>
        <w:pStyle w:val="Style4"/>
        <w:kinsoku w:val="0"/>
        <w:autoSpaceDE/>
        <w:autoSpaceDN/>
        <w:spacing w:line="378" w:lineRule="exact"/>
        <w:rPr>
          <w:rStyle w:val="CharacterStyle3"/>
          <w:i/>
          <w:iCs/>
          <w:spacing w:val="-2"/>
          <w:sz w:val="26"/>
          <w:szCs w:val="26"/>
          <w:lang w:val="es-ES" w:eastAsia="es-ES"/>
        </w:rPr>
      </w:pPr>
    </w:p>
    <w:p w:rsidR="00D04681" w:rsidRDefault="00D04681">
      <w:pPr>
        <w:pStyle w:val="Style4"/>
        <w:kinsoku w:val="0"/>
        <w:autoSpaceDE/>
        <w:autoSpaceDN/>
        <w:spacing w:line="378" w:lineRule="exact"/>
        <w:rPr>
          <w:rStyle w:val="CharacterStyle3"/>
          <w:spacing w:val="3"/>
          <w:lang w:val="es-ES" w:eastAsia="es-ES"/>
        </w:rPr>
      </w:pPr>
      <w:proofErr w:type="gramStart"/>
      <w:r>
        <w:rPr>
          <w:rStyle w:val="CharacterStyle3"/>
          <w:i/>
          <w:iCs/>
          <w:spacing w:val="-2"/>
          <w:sz w:val="26"/>
          <w:szCs w:val="26"/>
          <w:lang w:val="es-ES" w:eastAsia="es-ES"/>
        </w:rPr>
        <w:lastRenderedPageBreak/>
        <w:t>que</w:t>
      </w:r>
      <w:proofErr w:type="gramEnd"/>
      <w:r>
        <w:rPr>
          <w:rStyle w:val="CharacterStyle3"/>
          <w:i/>
          <w:iCs/>
          <w:spacing w:val="-2"/>
          <w:sz w:val="26"/>
          <w:szCs w:val="26"/>
          <w:lang w:val="es-ES" w:eastAsia="es-ES"/>
        </w:rPr>
        <w:t xml:space="preserve"> no se realiza renuncia del mismo, según lo que permite el artículo 347.2 de la Ley </w:t>
      </w:r>
      <w:r>
        <w:rPr>
          <w:rStyle w:val="CharacterStyle3"/>
          <w:i/>
          <w:iCs/>
          <w:spacing w:val="13"/>
          <w:sz w:val="26"/>
          <w:szCs w:val="26"/>
          <w:lang w:val="es-ES" w:eastAsia="es-ES"/>
        </w:rPr>
        <w:t xml:space="preserve">General de la Administración Pública). </w:t>
      </w:r>
      <w:r>
        <w:rPr>
          <w:rStyle w:val="CharacterStyle3"/>
          <w:spacing w:val="13"/>
          <w:lang w:val="es-ES" w:eastAsia="es-ES"/>
        </w:rPr>
        <w:t xml:space="preserve">Toda vez que hasta que tal Situación </w:t>
      </w:r>
      <w:r>
        <w:rPr>
          <w:rStyle w:val="CharacterStyle3"/>
          <w:spacing w:val="8"/>
          <w:lang w:val="es-ES" w:eastAsia="es-ES"/>
        </w:rPr>
        <w:t xml:space="preserve">Precedente y Necesaria </w:t>
      </w:r>
      <w:r>
        <w:rPr>
          <w:rStyle w:val="CharacterStyle3"/>
          <w:i/>
          <w:iCs/>
          <w:spacing w:val="8"/>
          <w:sz w:val="26"/>
          <w:szCs w:val="26"/>
          <w:lang w:val="es-ES" w:eastAsia="es-ES"/>
        </w:rPr>
        <w:t xml:space="preserve">(Sine Qua Non) </w:t>
      </w:r>
      <w:r>
        <w:rPr>
          <w:rStyle w:val="CharacterStyle3"/>
          <w:spacing w:val="8"/>
          <w:lang w:val="es-ES" w:eastAsia="es-ES"/>
        </w:rPr>
        <w:t xml:space="preserve">NO se dé, la Competencia de este Tribunal </w:t>
      </w:r>
      <w:r>
        <w:rPr>
          <w:rStyle w:val="CharacterStyle3"/>
          <w:spacing w:val="4"/>
          <w:lang w:val="es-ES" w:eastAsia="es-ES"/>
        </w:rPr>
        <w:t xml:space="preserve">NO RESULTA OPERATIVA y nos vernos Imposibilitados para entrar a conocer del </w:t>
      </w:r>
      <w:r>
        <w:rPr>
          <w:rStyle w:val="CharacterStyle3"/>
          <w:spacing w:val="1"/>
          <w:lang w:val="es-ES" w:eastAsia="es-ES"/>
        </w:rPr>
        <w:t xml:space="preserve">Asunto en Particular </w:t>
      </w:r>
      <w:r>
        <w:rPr>
          <w:rStyle w:val="CharacterStyle3"/>
          <w:i/>
          <w:iCs/>
          <w:spacing w:val="1"/>
          <w:sz w:val="26"/>
          <w:szCs w:val="26"/>
          <w:lang w:val="es-ES" w:eastAsia="es-ES"/>
        </w:rPr>
        <w:t xml:space="preserve">(Incompetencia Temporal, artículos 60 y siguientes de la LGAP). </w:t>
      </w:r>
      <w:r>
        <w:rPr>
          <w:rStyle w:val="CharacterStyle3"/>
          <w:spacing w:val="3"/>
          <w:lang w:val="es-ES" w:eastAsia="es-ES"/>
        </w:rPr>
        <w:t>En lo conducente el Numeral 11 de la Ley No. 7969 dispone:</w:t>
      </w:r>
    </w:p>
    <w:p w:rsidR="00D04681" w:rsidRDefault="00D04681">
      <w:pPr>
        <w:pStyle w:val="Style1"/>
        <w:kinsoku w:val="0"/>
        <w:autoSpaceDE/>
        <w:autoSpaceDN/>
        <w:adjustRightInd/>
        <w:spacing w:before="288" w:line="360" w:lineRule="exact"/>
        <w:ind w:left="792"/>
        <w:rPr>
          <w:b/>
          <w:bCs/>
          <w:spacing w:val="3"/>
          <w:sz w:val="26"/>
          <w:szCs w:val="26"/>
          <w:lang w:val="es-ES" w:eastAsia="es-ES"/>
        </w:rPr>
      </w:pPr>
      <w:r>
        <w:rPr>
          <w:spacing w:val="3"/>
          <w:sz w:val="25"/>
          <w:szCs w:val="25"/>
          <w:lang w:val="es-ES" w:eastAsia="es-ES"/>
        </w:rPr>
        <w:t xml:space="preserve">"ARTÍCULO </w:t>
      </w:r>
      <w:r>
        <w:rPr>
          <w:b/>
          <w:bCs/>
          <w:spacing w:val="3"/>
          <w:sz w:val="26"/>
          <w:szCs w:val="26"/>
          <w:lang w:val="es-ES" w:eastAsia="es-ES"/>
        </w:rPr>
        <w:t>11.- Funcionamiento del Órgano en General</w:t>
      </w:r>
    </w:p>
    <w:p w:rsidR="00D04681" w:rsidRDefault="00D04681">
      <w:pPr>
        <w:pStyle w:val="Style5"/>
        <w:kinsoku w:val="0"/>
        <w:autoSpaceDE/>
        <w:autoSpaceDN/>
        <w:spacing w:before="252" w:line="306" w:lineRule="exact"/>
        <w:rPr>
          <w:rStyle w:val="CharacterStyle3"/>
          <w:spacing w:val="3"/>
          <w:lang w:val="es-ES" w:eastAsia="es-ES"/>
        </w:rPr>
      </w:pPr>
      <w:r>
        <w:rPr>
          <w:rStyle w:val="CharacterStyle3"/>
          <w:spacing w:val="4"/>
          <w:lang w:val="es-ES" w:eastAsia="es-ES"/>
        </w:rPr>
        <w:t xml:space="preserve">En cuanto al funcionamiento del órgano, salvo lo ordenado en esta ley y </w:t>
      </w:r>
      <w:r>
        <w:rPr>
          <w:rStyle w:val="CharacterStyle3"/>
          <w:spacing w:val="3"/>
          <w:lang w:val="es-ES" w:eastAsia="es-ES"/>
        </w:rPr>
        <w:t xml:space="preserve">su reglamento, supletoriamente se aplicará lo dispuesto en el Título II, Capítulo </w:t>
      </w:r>
      <w:r w:rsidR="00F7327E">
        <w:rPr>
          <w:rStyle w:val="CharacterStyle3"/>
          <w:spacing w:val="3"/>
          <w:lang w:val="es-ES" w:eastAsia="es-ES"/>
        </w:rPr>
        <w:t>I</w:t>
      </w:r>
      <w:r>
        <w:rPr>
          <w:rStyle w:val="CharacterStyle3"/>
          <w:spacing w:val="3"/>
          <w:lang w:val="es-ES" w:eastAsia="es-ES"/>
        </w:rPr>
        <w:t>I, de la Ley General de Administración Pública.</w:t>
      </w:r>
    </w:p>
    <w:p w:rsidR="00D04681" w:rsidRDefault="00D04681">
      <w:pPr>
        <w:pStyle w:val="Style5"/>
        <w:kinsoku w:val="0"/>
        <w:autoSpaceDE/>
        <w:autoSpaceDN/>
        <w:spacing w:before="216" w:line="305" w:lineRule="exact"/>
        <w:rPr>
          <w:rStyle w:val="CharacterStyle3"/>
          <w:i/>
          <w:iCs/>
          <w:sz w:val="26"/>
          <w:szCs w:val="26"/>
          <w:lang w:val="es-ES" w:eastAsia="es-ES"/>
        </w:rPr>
      </w:pPr>
      <w:r>
        <w:rPr>
          <w:rStyle w:val="CharacterStyle3"/>
          <w:spacing w:val="8"/>
          <w:lang w:val="es-ES" w:eastAsia="es-ES"/>
        </w:rPr>
        <w:t xml:space="preserve">Contra las resoluciones del Consejo </w:t>
      </w:r>
      <w:r>
        <w:rPr>
          <w:rStyle w:val="CharacterStyle3"/>
          <w:b/>
          <w:bCs/>
          <w:spacing w:val="8"/>
          <w:sz w:val="26"/>
          <w:szCs w:val="26"/>
          <w:u w:val="single"/>
          <w:lang w:val="es-ES" w:eastAsia="es-ES"/>
        </w:rPr>
        <w:t xml:space="preserve">cabrá recurso de revocatoria </w:t>
      </w:r>
      <w:r>
        <w:rPr>
          <w:rStyle w:val="CharacterStyle3"/>
          <w:b/>
          <w:bCs/>
          <w:spacing w:val="1"/>
          <w:sz w:val="26"/>
          <w:szCs w:val="26"/>
          <w:u w:val="single"/>
          <w:lang w:val="es-ES" w:eastAsia="es-ES"/>
        </w:rPr>
        <w:t xml:space="preserve">ante el órgano que dictó el acto, con apelación en subsidio para ante </w:t>
      </w:r>
      <w:r>
        <w:rPr>
          <w:rStyle w:val="CharacterStyle3"/>
          <w:b/>
          <w:bCs/>
          <w:spacing w:val="3"/>
          <w:sz w:val="26"/>
          <w:szCs w:val="26"/>
          <w:u w:val="single"/>
          <w:lang w:val="es-ES" w:eastAsia="es-ES"/>
        </w:rPr>
        <w:t>el Tribunal.</w:t>
      </w:r>
      <w:r>
        <w:rPr>
          <w:rStyle w:val="CharacterStyle3"/>
          <w:spacing w:val="3"/>
          <w:lang w:val="es-ES" w:eastAsia="es-ES"/>
        </w:rPr>
        <w:t xml:space="preserve"> Ambos recursos deberán interponerse dentro del plazo de </w:t>
      </w:r>
      <w:r>
        <w:rPr>
          <w:rStyle w:val="CharacterStyle3"/>
          <w:spacing w:val="6"/>
          <w:lang w:val="es-ES" w:eastAsia="es-ES"/>
        </w:rPr>
        <w:t xml:space="preserve">cinco días hábiles, contados a partir de la notificación." </w:t>
      </w:r>
      <w:r>
        <w:rPr>
          <w:rStyle w:val="CharacterStyle3"/>
          <w:i/>
          <w:iCs/>
          <w:spacing w:val="6"/>
          <w:sz w:val="26"/>
          <w:szCs w:val="26"/>
          <w:lang w:val="es-ES" w:eastAsia="es-ES"/>
        </w:rPr>
        <w:t xml:space="preserve">(El destacado </w:t>
      </w:r>
      <w:r>
        <w:rPr>
          <w:rStyle w:val="CharacterStyle3"/>
          <w:i/>
          <w:iCs/>
          <w:sz w:val="26"/>
          <w:szCs w:val="26"/>
          <w:lang w:val="es-ES" w:eastAsia="es-ES"/>
        </w:rPr>
        <w:t>es nuestro)</w:t>
      </w:r>
    </w:p>
    <w:p w:rsidR="00D04681" w:rsidRDefault="00D04681">
      <w:pPr>
        <w:pStyle w:val="Style1"/>
        <w:kinsoku w:val="0"/>
        <w:autoSpaceDE/>
        <w:autoSpaceDN/>
        <w:adjustRightInd/>
        <w:spacing w:before="252" w:line="313" w:lineRule="exact"/>
        <w:ind w:left="72" w:right="144"/>
        <w:rPr>
          <w:spacing w:val="4"/>
          <w:sz w:val="25"/>
          <w:szCs w:val="25"/>
          <w:lang w:val="es-ES" w:eastAsia="es-ES"/>
        </w:rPr>
      </w:pPr>
      <w:r>
        <w:rPr>
          <w:spacing w:val="8"/>
          <w:sz w:val="25"/>
          <w:szCs w:val="25"/>
          <w:lang w:val="es-ES" w:eastAsia="es-ES"/>
        </w:rPr>
        <w:t xml:space="preserve">Y en concomitancia con el anterior precepto normativo, el numeral 347 de la Ley </w:t>
      </w:r>
      <w:r>
        <w:rPr>
          <w:spacing w:val="4"/>
          <w:sz w:val="25"/>
          <w:szCs w:val="25"/>
          <w:lang w:val="es-ES" w:eastAsia="es-ES"/>
        </w:rPr>
        <w:t>General de la Administración Pública, dicta:</w:t>
      </w:r>
    </w:p>
    <w:p w:rsidR="00D04681" w:rsidRDefault="00D04681">
      <w:pPr>
        <w:pStyle w:val="Style1"/>
        <w:kinsoku w:val="0"/>
        <w:autoSpaceDE/>
        <w:autoSpaceDN/>
        <w:adjustRightInd/>
        <w:spacing w:before="540" w:line="250" w:lineRule="exact"/>
        <w:ind w:left="792"/>
        <w:rPr>
          <w:lang w:eastAsia="en-US"/>
        </w:rPr>
      </w:pPr>
      <w:r w:rsidRPr="00F7327E">
        <w:rPr>
          <w:b/>
          <w:spacing w:val="8"/>
          <w:sz w:val="25"/>
          <w:szCs w:val="25"/>
          <w:lang w:val="es-ES" w:eastAsia="es-ES"/>
        </w:rPr>
        <w:t>"Artículo</w:t>
      </w:r>
      <w:r>
        <w:rPr>
          <w:spacing w:val="8"/>
          <w:sz w:val="25"/>
          <w:szCs w:val="25"/>
          <w:lang w:val="es-ES" w:eastAsia="es-ES"/>
        </w:rPr>
        <w:t xml:space="preserve"> </w:t>
      </w:r>
      <w:r>
        <w:rPr>
          <w:b/>
          <w:bCs/>
          <w:spacing w:val="8"/>
          <w:sz w:val="26"/>
          <w:szCs w:val="26"/>
          <w:lang w:val="es-ES" w:eastAsia="es-ES"/>
        </w:rPr>
        <w:t>347.</w:t>
      </w:r>
      <w:r>
        <w:rPr>
          <w:b/>
          <w:bCs/>
          <w:spacing w:val="8"/>
          <w:sz w:val="26"/>
          <w:szCs w:val="26"/>
          <w:lang w:val="es-ES" w:eastAsia="es-ES"/>
        </w:rPr>
        <w:noBreakHyphen/>
      </w:r>
    </w:p>
    <w:p w:rsidR="00D04681" w:rsidRDefault="00F7327E" w:rsidP="009012B3">
      <w:pPr>
        <w:pStyle w:val="Style1"/>
        <w:numPr>
          <w:ilvl w:val="0"/>
          <w:numId w:val="1"/>
        </w:numPr>
        <w:tabs>
          <w:tab w:val="clear" w:pos="288"/>
          <w:tab w:val="num" w:pos="1152"/>
        </w:tabs>
        <w:kinsoku w:val="0"/>
        <w:autoSpaceDE/>
        <w:autoSpaceDN/>
        <w:adjustRightInd/>
        <w:spacing w:line="302" w:lineRule="exact"/>
        <w:ind w:right="936"/>
        <w:jc w:val="both"/>
        <w:rPr>
          <w:spacing w:val="4"/>
          <w:sz w:val="25"/>
          <w:szCs w:val="25"/>
          <w:lang w:val="es-ES" w:eastAsia="es-ES"/>
        </w:rPr>
      </w:pPr>
      <w:r w:rsidRPr="00F7327E">
        <w:rPr>
          <w:spacing w:val="5"/>
          <w:sz w:val="25"/>
          <w:szCs w:val="25"/>
          <w:lang w:val="es-CR" w:eastAsia="es-ES"/>
        </w:rPr>
        <w:t>L</w:t>
      </w:r>
      <w:r w:rsidR="00D04681">
        <w:rPr>
          <w:spacing w:val="5"/>
          <w:sz w:val="25"/>
          <w:szCs w:val="25"/>
          <w:lang w:val="es-ES" w:eastAsia="es-ES"/>
        </w:rPr>
        <w:t xml:space="preserve">os recursos podrán también interponerse haciéndolo constar en el </w:t>
      </w:r>
      <w:r w:rsidR="00D04681">
        <w:rPr>
          <w:spacing w:val="4"/>
          <w:sz w:val="25"/>
          <w:szCs w:val="25"/>
          <w:lang w:val="es-ES" w:eastAsia="es-ES"/>
        </w:rPr>
        <w:t>acta de la notificación respectiva.</w:t>
      </w:r>
    </w:p>
    <w:p w:rsidR="00D04681" w:rsidRDefault="00D04681">
      <w:pPr>
        <w:pStyle w:val="Style5"/>
        <w:numPr>
          <w:ilvl w:val="0"/>
          <w:numId w:val="1"/>
        </w:numPr>
        <w:tabs>
          <w:tab w:val="clear" w:pos="288"/>
          <w:tab w:val="num" w:pos="1152"/>
        </w:tabs>
        <w:kinsoku w:val="0"/>
        <w:autoSpaceDE/>
        <w:autoSpaceDN/>
        <w:spacing w:line="282" w:lineRule="exact"/>
        <w:rPr>
          <w:rStyle w:val="CharacterStyle3"/>
          <w:spacing w:val="2"/>
          <w:lang w:val="es-ES" w:eastAsia="es-ES"/>
        </w:rPr>
      </w:pPr>
      <w:r>
        <w:rPr>
          <w:rStyle w:val="CharacterStyle3"/>
          <w:spacing w:val="7"/>
          <w:lang w:val="es-ES" w:eastAsia="es-ES"/>
        </w:rPr>
        <w:t xml:space="preserve">Es potestativo usar ambos recursos ordinarios o uno solo de ellos, </w:t>
      </w:r>
      <w:r>
        <w:rPr>
          <w:rStyle w:val="CharacterStyle3"/>
          <w:spacing w:val="5"/>
          <w:lang w:val="es-ES" w:eastAsia="es-ES"/>
        </w:rPr>
        <w:t xml:space="preserve">pero será inadmisible el que se interponga pasados los términos fijados </w:t>
      </w:r>
      <w:r>
        <w:rPr>
          <w:rStyle w:val="CharacterStyle3"/>
          <w:spacing w:val="2"/>
          <w:lang w:val="es-ES" w:eastAsia="es-ES"/>
        </w:rPr>
        <w:t>en el artículo anterior.</w:t>
      </w:r>
    </w:p>
    <w:p w:rsidR="00D04681" w:rsidRDefault="00D04681">
      <w:pPr>
        <w:pStyle w:val="Style5"/>
        <w:numPr>
          <w:ilvl w:val="0"/>
          <w:numId w:val="2"/>
        </w:numPr>
        <w:tabs>
          <w:tab w:val="clear" w:pos="288"/>
          <w:tab w:val="num" w:pos="1152"/>
        </w:tabs>
        <w:kinsoku w:val="0"/>
        <w:autoSpaceDE/>
        <w:autoSpaceDN/>
        <w:spacing w:line="305" w:lineRule="exact"/>
        <w:rPr>
          <w:rStyle w:val="CharacterStyle3"/>
          <w:i/>
          <w:iCs/>
          <w:sz w:val="26"/>
          <w:szCs w:val="26"/>
          <w:lang w:val="es-ES" w:eastAsia="es-ES"/>
        </w:rPr>
      </w:pPr>
      <w:r>
        <w:rPr>
          <w:rStyle w:val="CharacterStyle3"/>
          <w:b/>
          <w:bCs/>
          <w:spacing w:val="12"/>
          <w:sz w:val="26"/>
          <w:szCs w:val="26"/>
          <w:u w:val="single"/>
          <w:lang w:val="es-ES" w:eastAsia="es-ES"/>
        </w:rPr>
        <w:t xml:space="preserve">Si se interponen ambos recursos a la vez, se tramitará la  </w:t>
      </w:r>
      <w:r>
        <w:rPr>
          <w:rStyle w:val="CharacterStyle3"/>
          <w:b/>
          <w:bCs/>
          <w:spacing w:val="1"/>
          <w:sz w:val="26"/>
          <w:szCs w:val="26"/>
          <w:u w:val="single"/>
          <w:lang w:val="es-ES" w:eastAsia="es-ES"/>
        </w:rPr>
        <w:t>apelación una vez declarada sin lugar la revocatoria."</w:t>
      </w:r>
      <w:r>
        <w:rPr>
          <w:rStyle w:val="CharacterStyle3"/>
          <w:i/>
          <w:iCs/>
          <w:spacing w:val="1"/>
          <w:sz w:val="26"/>
          <w:szCs w:val="26"/>
          <w:lang w:val="es-ES" w:eastAsia="es-ES"/>
        </w:rPr>
        <w:t xml:space="preserve"> (el destacado </w:t>
      </w:r>
      <w:r>
        <w:rPr>
          <w:rStyle w:val="CharacterStyle3"/>
          <w:i/>
          <w:iCs/>
          <w:sz w:val="26"/>
          <w:szCs w:val="26"/>
          <w:lang w:val="es-ES" w:eastAsia="es-ES"/>
        </w:rPr>
        <w:t>es nuestro)</w:t>
      </w:r>
    </w:p>
    <w:p w:rsidR="00D04681" w:rsidRDefault="00D04681">
      <w:pPr>
        <w:pStyle w:val="Style4"/>
        <w:kinsoku w:val="0"/>
        <w:autoSpaceDE/>
        <w:autoSpaceDN/>
        <w:spacing w:before="360" w:line="335" w:lineRule="exact"/>
        <w:rPr>
          <w:rStyle w:val="CharacterStyle3"/>
          <w:spacing w:val="6"/>
          <w:lang w:val="es-ES" w:eastAsia="es-ES"/>
        </w:rPr>
      </w:pPr>
      <w:r>
        <w:rPr>
          <w:rStyle w:val="CharacterStyle3"/>
          <w:spacing w:val="12"/>
          <w:lang w:val="es-ES" w:eastAsia="es-ES"/>
        </w:rPr>
        <w:t>Así las cosas</w:t>
      </w:r>
      <w:r w:rsidR="00092EA3">
        <w:rPr>
          <w:rStyle w:val="CharacterStyle3"/>
          <w:spacing w:val="12"/>
          <w:lang w:val="es-ES" w:eastAsia="es-ES"/>
        </w:rPr>
        <w:t>,</w:t>
      </w:r>
      <w:r>
        <w:rPr>
          <w:rStyle w:val="CharacterStyle3"/>
          <w:spacing w:val="12"/>
          <w:lang w:val="es-ES" w:eastAsia="es-ES"/>
        </w:rPr>
        <w:t xml:space="preserve"> vista la Gestión que Cursa el Regulador General de los Servicios </w:t>
      </w:r>
      <w:r>
        <w:rPr>
          <w:rStyle w:val="CharacterStyle3"/>
          <w:spacing w:val="3"/>
          <w:lang w:val="es-ES" w:eastAsia="es-ES"/>
        </w:rPr>
        <w:t xml:space="preserve">Públicos y pese a que él mismo no acredita la autorización o encomienda que la Junta </w:t>
      </w:r>
      <w:r>
        <w:rPr>
          <w:rStyle w:val="CharacterStyle3"/>
          <w:spacing w:val="4"/>
          <w:lang w:val="es-ES" w:eastAsia="es-ES"/>
        </w:rPr>
        <w:t xml:space="preserve">Directiva de la ARESEP le realizara a efecto de su Gestión aludida, en mérito de los </w:t>
      </w:r>
      <w:r>
        <w:rPr>
          <w:rStyle w:val="CharacterStyle3"/>
          <w:spacing w:val="6"/>
          <w:lang w:val="es-ES" w:eastAsia="es-ES"/>
        </w:rPr>
        <w:t>Derechos y Principios Fundamentales de Justicia y de Respuesta, se emite la presente</w:t>
      </w:r>
    </w:p>
    <w:p w:rsidR="00D04681" w:rsidRDefault="00D04681">
      <w:pPr>
        <w:pStyle w:val="Style4"/>
        <w:kinsoku w:val="0"/>
        <w:autoSpaceDE/>
        <w:autoSpaceDN/>
        <w:spacing w:line="334" w:lineRule="exact"/>
        <w:ind w:firstLine="72"/>
        <w:rPr>
          <w:rStyle w:val="CharacterStyle3"/>
          <w:i/>
          <w:iCs/>
          <w:spacing w:val="4"/>
          <w:sz w:val="26"/>
          <w:szCs w:val="26"/>
          <w:lang w:val="es-ES" w:eastAsia="es-ES"/>
        </w:rPr>
      </w:pPr>
      <w:r>
        <w:rPr>
          <w:rStyle w:val="CharacterStyle3"/>
          <w:spacing w:val="4"/>
          <w:lang w:val="es-ES" w:eastAsia="es-ES"/>
        </w:rPr>
        <w:t xml:space="preserve">Resolución meritoria, Suspendiendo el Trámite en esta Instancia </w:t>
      </w:r>
      <w:r>
        <w:rPr>
          <w:rStyle w:val="CharacterStyle3"/>
          <w:i/>
          <w:iCs/>
          <w:spacing w:val="4"/>
          <w:sz w:val="26"/>
          <w:szCs w:val="26"/>
          <w:lang w:val="es-ES" w:eastAsia="es-ES"/>
        </w:rPr>
        <w:t xml:space="preserve">(por Prematuro) </w:t>
      </w:r>
      <w:r>
        <w:rPr>
          <w:rStyle w:val="CharacterStyle3"/>
          <w:spacing w:val="4"/>
          <w:lang w:val="es-ES" w:eastAsia="es-ES"/>
        </w:rPr>
        <w:t xml:space="preserve">y </w:t>
      </w:r>
      <w:r>
        <w:rPr>
          <w:rStyle w:val="CharacterStyle3"/>
          <w:spacing w:val="6"/>
          <w:lang w:val="es-ES" w:eastAsia="es-ES"/>
        </w:rPr>
        <w:t xml:space="preserve">Reservando el Conocimiento Eventual del pertinente Recurso de Apelación hasta que </w:t>
      </w:r>
      <w:r>
        <w:rPr>
          <w:rStyle w:val="CharacterStyle3"/>
          <w:spacing w:val="4"/>
          <w:lang w:val="es-ES" w:eastAsia="es-ES"/>
        </w:rPr>
        <w:t xml:space="preserve">se Cumpla con los 'trámites de Primera Instancia debidos (ante </w:t>
      </w:r>
      <w:proofErr w:type="spellStart"/>
      <w:r>
        <w:rPr>
          <w:rStyle w:val="CharacterStyle3"/>
          <w:spacing w:val="4"/>
          <w:lang w:val="es-ES" w:eastAsia="es-ES"/>
        </w:rPr>
        <w:t>el</w:t>
      </w:r>
      <w:proofErr w:type="spellEnd"/>
      <w:r w:rsidR="009012B3">
        <w:rPr>
          <w:rStyle w:val="CharacterStyle3"/>
          <w:spacing w:val="4"/>
          <w:lang w:val="es-ES" w:eastAsia="es-ES"/>
        </w:rPr>
        <w:t xml:space="preserve"> </w:t>
      </w:r>
      <w:r>
        <w:rPr>
          <w:rStyle w:val="CharacterStyle3"/>
          <w:spacing w:val="4"/>
          <w:lang w:val="es-ES" w:eastAsia="es-ES"/>
        </w:rPr>
        <w:t xml:space="preserve"> </w:t>
      </w:r>
      <w:r>
        <w:rPr>
          <w:rStyle w:val="CharacterStyle3"/>
          <w:i/>
          <w:iCs/>
          <w:spacing w:val="4"/>
          <w:sz w:val="26"/>
          <w:szCs w:val="26"/>
          <w:lang w:val="es-ES" w:eastAsia="es-ES"/>
        </w:rPr>
        <w:t>A Quo).</w:t>
      </w:r>
    </w:p>
    <w:p w:rsidR="009012B3" w:rsidRDefault="009012B3">
      <w:pPr>
        <w:pStyle w:val="Style4"/>
        <w:kinsoku w:val="0"/>
        <w:autoSpaceDE/>
        <w:autoSpaceDN/>
        <w:spacing w:line="334" w:lineRule="exact"/>
        <w:ind w:firstLine="72"/>
        <w:rPr>
          <w:rStyle w:val="CharacterStyle3"/>
          <w:i/>
          <w:iCs/>
          <w:spacing w:val="4"/>
          <w:sz w:val="26"/>
          <w:szCs w:val="26"/>
          <w:lang w:val="es-ES" w:eastAsia="es-ES"/>
        </w:rPr>
      </w:pPr>
    </w:p>
    <w:p w:rsidR="009012B3" w:rsidRDefault="009012B3">
      <w:pPr>
        <w:pStyle w:val="Style6"/>
        <w:kinsoku w:val="0"/>
        <w:autoSpaceDE/>
        <w:autoSpaceDN/>
        <w:adjustRightInd/>
        <w:spacing w:line="204" w:lineRule="auto"/>
        <w:jc w:val="center"/>
        <w:rPr>
          <w:rStyle w:val="CharacterStyle4"/>
          <w:b/>
          <w:bCs/>
          <w:i/>
          <w:iCs/>
          <w:spacing w:val="10"/>
          <w:w w:val="95"/>
          <w:sz w:val="26"/>
          <w:szCs w:val="26"/>
          <w:lang w:val="es-ES" w:eastAsia="es-ES"/>
        </w:rPr>
      </w:pPr>
    </w:p>
    <w:p w:rsidR="00092EA3" w:rsidRDefault="00092EA3">
      <w:pPr>
        <w:pStyle w:val="Style6"/>
        <w:kinsoku w:val="0"/>
        <w:autoSpaceDE/>
        <w:autoSpaceDN/>
        <w:adjustRightInd/>
        <w:spacing w:line="204" w:lineRule="auto"/>
        <w:jc w:val="center"/>
        <w:rPr>
          <w:rStyle w:val="CharacterStyle4"/>
          <w:b/>
          <w:bCs/>
          <w:i/>
          <w:iCs/>
          <w:spacing w:val="10"/>
          <w:w w:val="95"/>
          <w:sz w:val="26"/>
          <w:szCs w:val="26"/>
          <w:lang w:val="es-ES" w:eastAsia="es-ES"/>
        </w:rPr>
      </w:pPr>
    </w:p>
    <w:p w:rsidR="00092EA3" w:rsidRDefault="00092EA3">
      <w:pPr>
        <w:pStyle w:val="Style6"/>
        <w:kinsoku w:val="0"/>
        <w:autoSpaceDE/>
        <w:autoSpaceDN/>
        <w:adjustRightInd/>
        <w:spacing w:line="204" w:lineRule="auto"/>
        <w:jc w:val="center"/>
        <w:rPr>
          <w:rStyle w:val="CharacterStyle4"/>
          <w:b/>
          <w:bCs/>
          <w:i/>
          <w:iCs/>
          <w:spacing w:val="10"/>
          <w:w w:val="95"/>
          <w:sz w:val="26"/>
          <w:szCs w:val="26"/>
          <w:lang w:val="es-ES" w:eastAsia="es-ES"/>
        </w:rPr>
      </w:pPr>
    </w:p>
    <w:p w:rsidR="00092EA3" w:rsidRDefault="00092EA3">
      <w:pPr>
        <w:pStyle w:val="Style6"/>
        <w:kinsoku w:val="0"/>
        <w:autoSpaceDE/>
        <w:autoSpaceDN/>
        <w:adjustRightInd/>
        <w:spacing w:line="204" w:lineRule="auto"/>
        <w:jc w:val="center"/>
        <w:rPr>
          <w:rStyle w:val="CharacterStyle4"/>
          <w:b/>
          <w:bCs/>
          <w:i/>
          <w:iCs/>
          <w:spacing w:val="10"/>
          <w:w w:val="95"/>
          <w:sz w:val="26"/>
          <w:szCs w:val="26"/>
          <w:lang w:val="es-ES" w:eastAsia="es-ES"/>
        </w:rPr>
      </w:pPr>
    </w:p>
    <w:p w:rsidR="009012B3" w:rsidRDefault="009012B3">
      <w:pPr>
        <w:pStyle w:val="Style6"/>
        <w:kinsoku w:val="0"/>
        <w:autoSpaceDE/>
        <w:autoSpaceDN/>
        <w:adjustRightInd/>
        <w:spacing w:line="204" w:lineRule="auto"/>
        <w:jc w:val="center"/>
        <w:rPr>
          <w:rStyle w:val="CharacterStyle4"/>
          <w:b/>
          <w:bCs/>
          <w:i/>
          <w:iCs/>
          <w:spacing w:val="10"/>
          <w:w w:val="95"/>
          <w:sz w:val="26"/>
          <w:szCs w:val="26"/>
          <w:lang w:val="es-ES" w:eastAsia="es-ES"/>
        </w:rPr>
      </w:pPr>
    </w:p>
    <w:p w:rsidR="009012B3" w:rsidRDefault="009012B3">
      <w:pPr>
        <w:pStyle w:val="Style6"/>
        <w:kinsoku w:val="0"/>
        <w:autoSpaceDE/>
        <w:autoSpaceDN/>
        <w:adjustRightInd/>
        <w:spacing w:line="204" w:lineRule="auto"/>
        <w:jc w:val="center"/>
        <w:rPr>
          <w:rStyle w:val="CharacterStyle4"/>
          <w:b/>
          <w:bCs/>
          <w:i/>
          <w:iCs/>
          <w:spacing w:val="10"/>
          <w:w w:val="95"/>
          <w:sz w:val="26"/>
          <w:szCs w:val="26"/>
          <w:lang w:val="es-ES" w:eastAsia="es-ES"/>
        </w:rPr>
      </w:pPr>
    </w:p>
    <w:p w:rsidR="00D04681" w:rsidRDefault="00D04681">
      <w:pPr>
        <w:pStyle w:val="Style6"/>
        <w:kinsoku w:val="0"/>
        <w:autoSpaceDE/>
        <w:autoSpaceDN/>
        <w:adjustRightInd/>
        <w:spacing w:line="204" w:lineRule="auto"/>
        <w:jc w:val="center"/>
        <w:rPr>
          <w:rStyle w:val="CharacterStyle4"/>
          <w:b/>
          <w:bCs/>
          <w:i/>
          <w:iCs/>
          <w:spacing w:val="10"/>
          <w:w w:val="95"/>
          <w:sz w:val="26"/>
          <w:szCs w:val="26"/>
          <w:lang w:val="es-ES" w:eastAsia="es-ES"/>
        </w:rPr>
      </w:pPr>
      <w:r>
        <w:rPr>
          <w:rStyle w:val="CharacterStyle4"/>
          <w:b/>
          <w:bCs/>
          <w:i/>
          <w:iCs/>
          <w:spacing w:val="10"/>
          <w:w w:val="95"/>
          <w:sz w:val="26"/>
          <w:szCs w:val="26"/>
          <w:lang w:val="es-ES" w:eastAsia="es-ES"/>
        </w:rPr>
        <w:lastRenderedPageBreak/>
        <w:t>POR TANTO</w:t>
      </w:r>
    </w:p>
    <w:p w:rsidR="00D04681" w:rsidRDefault="00D04681">
      <w:pPr>
        <w:pStyle w:val="Style6"/>
        <w:numPr>
          <w:ilvl w:val="0"/>
          <w:numId w:val="3"/>
        </w:numPr>
        <w:tabs>
          <w:tab w:val="clear" w:pos="720"/>
          <w:tab w:val="num" w:pos="864"/>
        </w:tabs>
        <w:kinsoku w:val="0"/>
        <w:autoSpaceDE/>
        <w:autoSpaceDN/>
        <w:adjustRightInd/>
        <w:spacing w:before="252" w:line="278" w:lineRule="auto"/>
        <w:ind w:right="144"/>
        <w:jc w:val="both"/>
        <w:rPr>
          <w:rStyle w:val="CharacterStyle4"/>
          <w:sz w:val="26"/>
          <w:szCs w:val="26"/>
          <w:lang w:val="es-ES" w:eastAsia="es-ES"/>
        </w:rPr>
      </w:pPr>
      <w:r>
        <w:rPr>
          <w:rStyle w:val="CharacterStyle4"/>
          <w:rFonts w:ascii="Bookman Old Style" w:hAnsi="Bookman Old Style" w:cs="Bookman Old Style"/>
          <w:i/>
          <w:iCs/>
          <w:spacing w:val="-1"/>
          <w:sz w:val="23"/>
          <w:szCs w:val="23"/>
          <w:lang w:val="es-ES" w:eastAsia="es-ES"/>
        </w:rPr>
        <w:t xml:space="preserve">Se </w:t>
      </w:r>
      <w:r>
        <w:rPr>
          <w:rStyle w:val="CharacterStyle4"/>
          <w:spacing w:val="-1"/>
          <w:sz w:val="26"/>
          <w:szCs w:val="26"/>
          <w:lang w:val="es-ES" w:eastAsia="es-ES"/>
        </w:rPr>
        <w:t xml:space="preserve">Dispone la Suspensión en esta Instancia de la Atención Conducente de las </w:t>
      </w:r>
      <w:r>
        <w:rPr>
          <w:rStyle w:val="CharacterStyle4"/>
          <w:spacing w:val="18"/>
          <w:sz w:val="26"/>
          <w:szCs w:val="26"/>
          <w:lang w:val="es-ES" w:eastAsia="es-ES"/>
        </w:rPr>
        <w:t xml:space="preserve">Acciones o Trámites de Impugnación presentados por el Señor </w:t>
      </w:r>
      <w:r>
        <w:rPr>
          <w:rStyle w:val="CharacterStyle4"/>
          <w:b/>
          <w:bCs/>
          <w:i/>
          <w:iCs/>
          <w:spacing w:val="28"/>
          <w:w w:val="95"/>
          <w:sz w:val="26"/>
          <w:szCs w:val="26"/>
          <w:lang w:val="es-ES" w:eastAsia="es-ES"/>
        </w:rPr>
        <w:t>D</w:t>
      </w:r>
      <w:r w:rsidR="00092EA3">
        <w:rPr>
          <w:rStyle w:val="CharacterStyle4"/>
          <w:b/>
          <w:bCs/>
          <w:i/>
          <w:iCs/>
          <w:spacing w:val="28"/>
          <w:w w:val="95"/>
          <w:sz w:val="26"/>
          <w:szCs w:val="26"/>
          <w:lang w:val="es-ES" w:eastAsia="es-ES"/>
        </w:rPr>
        <w:t>.</w:t>
      </w:r>
      <w:r>
        <w:rPr>
          <w:rStyle w:val="CharacterStyle4"/>
          <w:b/>
          <w:bCs/>
          <w:i/>
          <w:iCs/>
          <w:spacing w:val="7"/>
          <w:w w:val="95"/>
          <w:sz w:val="26"/>
          <w:szCs w:val="26"/>
          <w:lang w:val="es-ES" w:eastAsia="es-ES"/>
        </w:rPr>
        <w:t>M</w:t>
      </w:r>
      <w:r w:rsidR="00092EA3">
        <w:rPr>
          <w:rStyle w:val="CharacterStyle4"/>
          <w:b/>
          <w:bCs/>
          <w:i/>
          <w:iCs/>
          <w:spacing w:val="7"/>
          <w:w w:val="95"/>
          <w:sz w:val="26"/>
          <w:szCs w:val="26"/>
          <w:lang w:val="es-ES" w:eastAsia="es-ES"/>
        </w:rPr>
        <w:t>.</w:t>
      </w:r>
      <w:r>
        <w:rPr>
          <w:rStyle w:val="CharacterStyle4"/>
          <w:b/>
          <w:bCs/>
          <w:i/>
          <w:iCs/>
          <w:spacing w:val="7"/>
          <w:w w:val="95"/>
          <w:sz w:val="26"/>
          <w:szCs w:val="26"/>
          <w:lang w:val="es-ES" w:eastAsia="es-ES"/>
        </w:rPr>
        <w:t>H</w:t>
      </w:r>
      <w:r w:rsidR="00092EA3">
        <w:rPr>
          <w:rStyle w:val="CharacterStyle4"/>
          <w:b/>
          <w:bCs/>
          <w:i/>
          <w:iCs/>
          <w:spacing w:val="7"/>
          <w:w w:val="95"/>
          <w:sz w:val="26"/>
          <w:szCs w:val="26"/>
          <w:lang w:val="es-ES" w:eastAsia="es-ES"/>
        </w:rPr>
        <w:t>.</w:t>
      </w:r>
      <w:r>
        <w:rPr>
          <w:rStyle w:val="CharacterStyle4"/>
          <w:b/>
          <w:bCs/>
          <w:i/>
          <w:iCs/>
          <w:spacing w:val="7"/>
          <w:w w:val="95"/>
          <w:sz w:val="26"/>
          <w:szCs w:val="26"/>
          <w:lang w:val="es-ES" w:eastAsia="es-ES"/>
        </w:rPr>
        <w:t xml:space="preserve">, </w:t>
      </w:r>
      <w:r>
        <w:rPr>
          <w:rStyle w:val="CharacterStyle4"/>
          <w:spacing w:val="-3"/>
          <w:sz w:val="26"/>
          <w:szCs w:val="26"/>
          <w:lang w:val="es-ES" w:eastAsia="es-ES"/>
        </w:rPr>
        <w:t xml:space="preserve">mayor, Casado, Economista, vecino de San José - Moravia, </w:t>
      </w:r>
      <w:r>
        <w:rPr>
          <w:rStyle w:val="CharacterStyle4"/>
          <w:spacing w:val="8"/>
          <w:sz w:val="26"/>
          <w:szCs w:val="26"/>
          <w:lang w:val="es-ES" w:eastAsia="es-ES"/>
        </w:rPr>
        <w:t xml:space="preserve">portador de la cédula de identidad número </w:t>
      </w:r>
      <w:r w:rsidR="00092EA3">
        <w:rPr>
          <w:rStyle w:val="CharacterStyle4"/>
          <w:spacing w:val="8"/>
          <w:sz w:val="26"/>
          <w:szCs w:val="26"/>
          <w:lang w:val="es-ES" w:eastAsia="es-ES"/>
        </w:rPr>
        <w:t>…</w:t>
      </w:r>
      <w:r>
        <w:rPr>
          <w:rStyle w:val="CharacterStyle4"/>
          <w:spacing w:val="8"/>
          <w:sz w:val="26"/>
          <w:szCs w:val="26"/>
          <w:lang w:val="es-ES" w:eastAsia="es-ES"/>
        </w:rPr>
        <w:t xml:space="preserve">, quien actuando </w:t>
      </w:r>
      <w:r w:rsidR="009012B3">
        <w:rPr>
          <w:rStyle w:val="CharacterStyle4"/>
          <w:spacing w:val="8"/>
          <w:sz w:val="26"/>
          <w:szCs w:val="26"/>
          <w:lang w:val="es-ES" w:eastAsia="es-ES"/>
        </w:rPr>
        <w:t>en</w:t>
      </w:r>
      <w:r>
        <w:rPr>
          <w:rStyle w:val="CharacterStyle4"/>
          <w:spacing w:val="8"/>
          <w:sz w:val="26"/>
          <w:szCs w:val="26"/>
          <w:lang w:val="es-ES" w:eastAsia="es-ES"/>
        </w:rPr>
        <w:t xml:space="preserve"> </w:t>
      </w:r>
      <w:r>
        <w:rPr>
          <w:rStyle w:val="CharacterStyle4"/>
          <w:b/>
          <w:bCs/>
          <w:spacing w:val="8"/>
          <w:sz w:val="26"/>
          <w:szCs w:val="26"/>
          <w:lang w:val="es-ES" w:eastAsia="es-ES"/>
        </w:rPr>
        <w:t xml:space="preserve">su </w:t>
      </w:r>
      <w:r>
        <w:rPr>
          <w:rStyle w:val="CharacterStyle4"/>
          <w:spacing w:val="2"/>
          <w:sz w:val="26"/>
          <w:szCs w:val="26"/>
          <w:lang w:val="es-ES" w:eastAsia="es-ES"/>
        </w:rPr>
        <w:t xml:space="preserve">condición </w:t>
      </w:r>
      <w:r w:rsidRPr="009012B3">
        <w:rPr>
          <w:rStyle w:val="CharacterStyle4"/>
          <w:spacing w:val="2"/>
          <w:sz w:val="26"/>
          <w:szCs w:val="26"/>
          <w:lang w:val="es-ES" w:eastAsia="es-ES"/>
        </w:rPr>
        <w:t>de</w:t>
      </w:r>
      <w:r>
        <w:rPr>
          <w:rStyle w:val="CharacterStyle4"/>
          <w:rFonts w:ascii="Bookman Old Style" w:hAnsi="Bookman Old Style" w:cs="Bookman Old Style"/>
          <w:i/>
          <w:iCs/>
          <w:spacing w:val="2"/>
          <w:sz w:val="23"/>
          <w:szCs w:val="23"/>
          <w:lang w:val="es-ES" w:eastAsia="es-ES"/>
        </w:rPr>
        <w:t xml:space="preserve"> </w:t>
      </w:r>
      <w:r>
        <w:rPr>
          <w:rStyle w:val="CharacterStyle4"/>
          <w:spacing w:val="2"/>
          <w:sz w:val="26"/>
          <w:szCs w:val="26"/>
          <w:lang w:val="es-ES" w:eastAsia="es-ES"/>
        </w:rPr>
        <w:t xml:space="preserve">Regulador General, Presidente de la Junta Directiva y de Apoderado </w:t>
      </w:r>
      <w:r>
        <w:rPr>
          <w:rStyle w:val="CharacterStyle4"/>
          <w:spacing w:val="21"/>
          <w:sz w:val="26"/>
          <w:szCs w:val="26"/>
          <w:lang w:val="es-ES" w:eastAsia="es-ES"/>
        </w:rPr>
        <w:t xml:space="preserve">Judicial </w:t>
      </w:r>
      <w:r>
        <w:rPr>
          <w:rStyle w:val="CharacterStyle4"/>
          <w:rFonts w:ascii="Bookman Old Style" w:hAnsi="Bookman Old Style" w:cs="Bookman Old Style"/>
          <w:i/>
          <w:iCs/>
          <w:spacing w:val="21"/>
          <w:sz w:val="23"/>
          <w:szCs w:val="23"/>
          <w:lang w:val="es-ES" w:eastAsia="es-ES"/>
        </w:rPr>
        <w:t xml:space="preserve">y </w:t>
      </w:r>
      <w:r>
        <w:rPr>
          <w:rStyle w:val="CharacterStyle4"/>
          <w:spacing w:val="21"/>
          <w:sz w:val="26"/>
          <w:szCs w:val="26"/>
          <w:lang w:val="es-ES" w:eastAsia="es-ES"/>
        </w:rPr>
        <w:t xml:space="preserve">Extrajudicial de la </w:t>
      </w:r>
      <w:r>
        <w:rPr>
          <w:rStyle w:val="CharacterStyle4"/>
          <w:b/>
          <w:bCs/>
          <w:spacing w:val="21"/>
          <w:sz w:val="26"/>
          <w:szCs w:val="26"/>
          <w:lang w:val="es-ES" w:eastAsia="es-ES"/>
        </w:rPr>
        <w:t xml:space="preserve">AUTORIDAD REGULADORA DE LOS </w:t>
      </w:r>
      <w:r>
        <w:rPr>
          <w:rStyle w:val="CharacterStyle4"/>
          <w:b/>
          <w:bCs/>
          <w:spacing w:val="7"/>
          <w:sz w:val="26"/>
          <w:szCs w:val="26"/>
          <w:lang w:val="es-ES" w:eastAsia="es-ES"/>
        </w:rPr>
        <w:t xml:space="preserve">SERVICIOS PÚBLICOS, </w:t>
      </w:r>
      <w:r>
        <w:rPr>
          <w:rStyle w:val="CharacterStyle4"/>
          <w:spacing w:val="7"/>
          <w:sz w:val="26"/>
          <w:szCs w:val="26"/>
          <w:lang w:val="es-ES" w:eastAsia="es-ES"/>
        </w:rPr>
        <w:t xml:space="preserve">por sus siglas la </w:t>
      </w:r>
      <w:r>
        <w:rPr>
          <w:rStyle w:val="CharacterStyle4"/>
          <w:b/>
          <w:bCs/>
          <w:spacing w:val="7"/>
          <w:sz w:val="26"/>
          <w:szCs w:val="26"/>
          <w:lang w:val="es-ES" w:eastAsia="es-ES"/>
        </w:rPr>
        <w:t xml:space="preserve">ARESEP, </w:t>
      </w:r>
      <w:r>
        <w:rPr>
          <w:rStyle w:val="CharacterStyle4"/>
          <w:spacing w:val="7"/>
          <w:sz w:val="26"/>
          <w:szCs w:val="26"/>
          <w:lang w:val="es-ES" w:eastAsia="es-ES"/>
        </w:rPr>
        <w:t xml:space="preserve">objeta con las Acciones </w:t>
      </w:r>
      <w:r>
        <w:rPr>
          <w:rStyle w:val="CharacterStyle4"/>
          <w:spacing w:val="-1"/>
          <w:sz w:val="26"/>
          <w:szCs w:val="26"/>
          <w:lang w:val="es-ES" w:eastAsia="es-ES"/>
        </w:rPr>
        <w:t xml:space="preserve">Recursivas aludidas el Acuerdo No. 6 </w:t>
      </w:r>
      <w:r w:rsidR="009012B3">
        <w:rPr>
          <w:rStyle w:val="CharacterStyle4"/>
          <w:spacing w:val="-1"/>
          <w:sz w:val="26"/>
          <w:szCs w:val="26"/>
          <w:lang w:val="es-ES" w:eastAsia="es-ES"/>
        </w:rPr>
        <w:t>del</w:t>
      </w:r>
      <w:r>
        <w:rPr>
          <w:rStyle w:val="CharacterStyle4"/>
          <w:spacing w:val="-1"/>
          <w:sz w:val="26"/>
          <w:szCs w:val="26"/>
          <w:lang w:val="es-ES" w:eastAsia="es-ES"/>
        </w:rPr>
        <w:t xml:space="preserve"> Artículo No. 7 </w:t>
      </w:r>
      <w:r>
        <w:rPr>
          <w:rStyle w:val="CharacterStyle4"/>
          <w:rFonts w:ascii="Bookman Old Style" w:hAnsi="Bookman Old Style" w:cs="Bookman Old Style"/>
          <w:i/>
          <w:iCs/>
          <w:spacing w:val="-1"/>
          <w:sz w:val="23"/>
          <w:szCs w:val="23"/>
          <w:lang w:val="es-ES" w:eastAsia="es-ES"/>
        </w:rPr>
        <w:t xml:space="preserve">(sic. — lo correcto es Artículo </w:t>
      </w:r>
      <w:r>
        <w:rPr>
          <w:rStyle w:val="CharacterStyle4"/>
          <w:rFonts w:ascii="Bookman Old Style" w:hAnsi="Bookman Old Style" w:cs="Bookman Old Style"/>
          <w:i/>
          <w:iCs/>
          <w:spacing w:val="-3"/>
          <w:sz w:val="23"/>
          <w:szCs w:val="23"/>
          <w:lang w:val="es-ES" w:eastAsia="es-ES"/>
        </w:rPr>
        <w:t xml:space="preserve">No. 7.1) </w:t>
      </w:r>
      <w:r>
        <w:rPr>
          <w:rStyle w:val="CharacterStyle4"/>
          <w:spacing w:val="-3"/>
          <w:sz w:val="26"/>
          <w:szCs w:val="26"/>
          <w:lang w:val="es-ES" w:eastAsia="es-ES"/>
        </w:rPr>
        <w:t xml:space="preserve">de la Sesión Extraordinaria No. 02-2013 de la Junta Directiva del Consejo de </w:t>
      </w:r>
      <w:r>
        <w:rPr>
          <w:rStyle w:val="CharacterStyle4"/>
          <w:spacing w:val="2"/>
          <w:sz w:val="26"/>
          <w:szCs w:val="26"/>
          <w:lang w:val="es-ES" w:eastAsia="es-ES"/>
        </w:rPr>
        <w:t xml:space="preserve">Transporte Público, de fecha 05 de Agosto del presente año, publicado en La Gaceta </w:t>
      </w:r>
      <w:r>
        <w:rPr>
          <w:rStyle w:val="CharacterStyle4"/>
          <w:spacing w:val="-3"/>
          <w:sz w:val="26"/>
          <w:szCs w:val="26"/>
          <w:lang w:val="es-ES" w:eastAsia="es-ES"/>
        </w:rPr>
        <w:t xml:space="preserve">No. 170 del Jueves 05 de Setiembre del 2013. Esto hasta que el Consejo de Transporte </w:t>
      </w:r>
      <w:r>
        <w:rPr>
          <w:rStyle w:val="CharacterStyle4"/>
          <w:sz w:val="26"/>
          <w:szCs w:val="26"/>
          <w:lang w:val="es-ES" w:eastAsia="es-ES"/>
        </w:rPr>
        <w:t>Público no resuelva en Primera Instancia del caso de marras.</w:t>
      </w:r>
    </w:p>
    <w:p w:rsidR="00D04681" w:rsidRDefault="00D04681">
      <w:pPr>
        <w:pStyle w:val="Style6"/>
        <w:numPr>
          <w:ilvl w:val="0"/>
          <w:numId w:val="4"/>
        </w:numPr>
        <w:tabs>
          <w:tab w:val="clear" w:pos="720"/>
          <w:tab w:val="num" w:pos="864"/>
        </w:tabs>
        <w:kinsoku w:val="0"/>
        <w:autoSpaceDE/>
        <w:autoSpaceDN/>
        <w:adjustRightInd/>
        <w:spacing w:before="252" w:line="280" w:lineRule="auto"/>
        <w:ind w:right="144"/>
        <w:jc w:val="both"/>
        <w:rPr>
          <w:rStyle w:val="CharacterStyle4"/>
          <w:sz w:val="26"/>
          <w:szCs w:val="26"/>
          <w:lang w:val="es-ES" w:eastAsia="es-ES"/>
        </w:rPr>
      </w:pPr>
      <w:r>
        <w:rPr>
          <w:rStyle w:val="CharacterStyle4"/>
          <w:spacing w:val="3"/>
          <w:sz w:val="26"/>
          <w:szCs w:val="26"/>
          <w:lang w:val="es-ES" w:eastAsia="es-ES"/>
        </w:rPr>
        <w:t xml:space="preserve">Dado que este Tribunal no presenta Certeza de que las Acciones Recursivas antes indicadas fueran Adicionalmente Presentadas ante el Consejo de Transporte </w:t>
      </w:r>
      <w:r>
        <w:rPr>
          <w:rStyle w:val="CharacterStyle4"/>
          <w:spacing w:val="8"/>
          <w:sz w:val="26"/>
          <w:szCs w:val="26"/>
          <w:lang w:val="es-ES" w:eastAsia="es-ES"/>
        </w:rPr>
        <w:t xml:space="preserve">Público, en una Acción Provisoria, se Dispone Remitir a dicho Consejo con </w:t>
      </w:r>
      <w:r w:rsidR="009012B3">
        <w:rPr>
          <w:rStyle w:val="CharacterStyle4"/>
          <w:spacing w:val="8"/>
          <w:sz w:val="26"/>
          <w:szCs w:val="26"/>
          <w:lang w:val="es-ES" w:eastAsia="es-ES"/>
        </w:rPr>
        <w:t>l</w:t>
      </w:r>
      <w:r>
        <w:rPr>
          <w:rStyle w:val="CharacterStyle4"/>
          <w:spacing w:val="8"/>
          <w:sz w:val="26"/>
          <w:szCs w:val="26"/>
          <w:lang w:val="es-ES" w:eastAsia="es-ES"/>
        </w:rPr>
        <w:t xml:space="preserve">a </w:t>
      </w:r>
      <w:r>
        <w:rPr>
          <w:rStyle w:val="CharacterStyle4"/>
          <w:spacing w:val="-1"/>
          <w:sz w:val="26"/>
          <w:szCs w:val="26"/>
          <w:lang w:val="es-ES" w:eastAsia="es-ES"/>
        </w:rPr>
        <w:t xml:space="preserve">Notificación de esta Resolución una Copia Certificada del Memorial Pertinente, a los </w:t>
      </w:r>
      <w:r>
        <w:rPr>
          <w:rStyle w:val="CharacterStyle4"/>
          <w:sz w:val="26"/>
          <w:szCs w:val="26"/>
          <w:lang w:val="es-ES" w:eastAsia="es-ES"/>
        </w:rPr>
        <w:t>efectos que pudieren corresponder y según lo que dispone el numeral 67.2 de la Ley General de la Administración Pública.</w:t>
      </w:r>
    </w:p>
    <w:p w:rsidR="00D04681" w:rsidRDefault="00D04681" w:rsidP="009012B3">
      <w:pPr>
        <w:pStyle w:val="Style6"/>
        <w:numPr>
          <w:ilvl w:val="0"/>
          <w:numId w:val="4"/>
        </w:numPr>
        <w:tabs>
          <w:tab w:val="clear" w:pos="720"/>
          <w:tab w:val="num" w:pos="864"/>
        </w:tabs>
        <w:kinsoku w:val="0"/>
        <w:autoSpaceDE/>
        <w:autoSpaceDN/>
        <w:adjustRightInd/>
        <w:spacing w:before="216" w:after="504" w:line="480" w:lineRule="auto"/>
        <w:ind w:right="5184"/>
        <w:rPr>
          <w:rStyle w:val="CharacterStyle4"/>
          <w:b/>
          <w:bCs/>
          <w:sz w:val="26"/>
          <w:szCs w:val="26"/>
          <w:lang w:val="es-ES" w:eastAsia="es-ES"/>
        </w:rPr>
      </w:pPr>
      <w:r>
        <w:rPr>
          <w:rStyle w:val="CharacterStyle4"/>
          <w:spacing w:val="-5"/>
          <w:sz w:val="26"/>
          <w:szCs w:val="26"/>
          <w:lang w:val="es-ES" w:eastAsia="es-ES"/>
        </w:rPr>
        <w:t xml:space="preserve">Rige a partir de su Notificación. </w:t>
      </w:r>
      <w:r>
        <w:rPr>
          <w:rStyle w:val="CharacterStyle4"/>
          <w:b/>
          <w:bCs/>
          <w:sz w:val="26"/>
          <w:szCs w:val="26"/>
          <w:lang w:val="es-ES" w:eastAsia="es-ES"/>
        </w:rPr>
        <w:t>NOTIFIQUESE.</w:t>
      </w:r>
    </w:p>
    <w:p w:rsidR="00D04681" w:rsidRPr="00907C52" w:rsidRDefault="00D04681" w:rsidP="00D04681">
      <w:pPr>
        <w:pStyle w:val="Style8"/>
        <w:kinsoku w:val="0"/>
        <w:autoSpaceDE/>
        <w:autoSpaceDN/>
        <w:spacing w:after="120" w:line="240" w:lineRule="atLeast"/>
        <w:ind w:left="144" w:right="720"/>
        <w:jc w:val="center"/>
        <w:rPr>
          <w:lang w:val="es-CR"/>
        </w:rPr>
      </w:pPr>
      <w:r w:rsidRPr="00907C52">
        <w:rPr>
          <w:lang w:val="es-CR"/>
        </w:rPr>
        <w:t>Lic. Carlos Miguel Portuguez Méndez</w:t>
      </w:r>
    </w:p>
    <w:p w:rsidR="00D04681" w:rsidRDefault="00D04681" w:rsidP="00D04681">
      <w:pPr>
        <w:pStyle w:val="Style8"/>
        <w:kinsoku w:val="0"/>
        <w:autoSpaceDE/>
        <w:autoSpaceDN/>
        <w:spacing w:after="120" w:line="240" w:lineRule="atLeast"/>
        <w:ind w:left="144" w:right="720"/>
        <w:jc w:val="center"/>
        <w:rPr>
          <w:b/>
          <w:lang w:val="es-CR"/>
        </w:rPr>
      </w:pPr>
      <w:r>
        <w:rPr>
          <w:b/>
          <w:lang w:val="es-CR"/>
        </w:rPr>
        <w:t>Presidente</w:t>
      </w:r>
    </w:p>
    <w:p w:rsidR="00D04681" w:rsidRDefault="00D04681" w:rsidP="00D04681">
      <w:pPr>
        <w:pStyle w:val="Style8"/>
        <w:kinsoku w:val="0"/>
        <w:autoSpaceDE/>
        <w:autoSpaceDN/>
        <w:spacing w:after="120" w:line="240" w:lineRule="atLeast"/>
        <w:ind w:left="144" w:right="720"/>
        <w:rPr>
          <w:b/>
          <w:lang w:val="es-CR"/>
        </w:rPr>
      </w:pPr>
    </w:p>
    <w:p w:rsidR="00D04681" w:rsidRPr="00907C52" w:rsidRDefault="00D04681" w:rsidP="00D04681">
      <w:pPr>
        <w:pStyle w:val="Style8"/>
        <w:kinsoku w:val="0"/>
        <w:autoSpaceDE/>
        <w:autoSpaceDN/>
        <w:spacing w:after="120"/>
        <w:ind w:left="144" w:right="720"/>
        <w:rPr>
          <w:lang w:val="es-CR"/>
        </w:rPr>
      </w:pPr>
      <w:r w:rsidRPr="00907C52">
        <w:rPr>
          <w:lang w:val="es-CR"/>
        </w:rPr>
        <w:t>Licda. Marta Luz Pérez Peláez</w:t>
      </w:r>
      <w:r w:rsidRPr="00907C52">
        <w:rPr>
          <w:lang w:val="es-CR"/>
        </w:rPr>
        <w:tab/>
      </w:r>
      <w:r w:rsidRPr="00907C52">
        <w:rPr>
          <w:lang w:val="es-CR"/>
        </w:rPr>
        <w:tab/>
      </w:r>
      <w:r>
        <w:rPr>
          <w:lang w:val="es-CR"/>
        </w:rPr>
        <w:t xml:space="preserve">                           </w:t>
      </w:r>
      <w:r w:rsidRPr="00907C52">
        <w:rPr>
          <w:lang w:val="es-CR"/>
        </w:rPr>
        <w:tab/>
        <w:t>Lic. Mario Quesada Aguirre</w:t>
      </w:r>
    </w:p>
    <w:p w:rsidR="00D04681" w:rsidRPr="00DA321E" w:rsidRDefault="00D04681" w:rsidP="00D04681">
      <w:pPr>
        <w:pStyle w:val="Style8"/>
        <w:kinsoku w:val="0"/>
        <w:autoSpaceDE/>
        <w:autoSpaceDN/>
        <w:spacing w:after="120"/>
        <w:ind w:left="144" w:right="720"/>
        <w:rPr>
          <w:b/>
          <w:lang w:val="es-CR"/>
        </w:rPr>
      </w:pPr>
      <w:r>
        <w:rPr>
          <w:b/>
          <w:lang w:val="es-CR"/>
        </w:rPr>
        <w:t xml:space="preserve">                   Juez </w:t>
      </w:r>
      <w:r>
        <w:rPr>
          <w:b/>
          <w:lang w:val="es-CR"/>
        </w:rPr>
        <w:tab/>
      </w:r>
      <w:r>
        <w:rPr>
          <w:b/>
          <w:lang w:val="es-CR"/>
        </w:rPr>
        <w:tab/>
      </w:r>
      <w:r>
        <w:rPr>
          <w:b/>
          <w:lang w:val="es-CR"/>
        </w:rPr>
        <w:tab/>
      </w:r>
      <w:r>
        <w:rPr>
          <w:b/>
          <w:lang w:val="es-CR"/>
        </w:rPr>
        <w:tab/>
      </w:r>
      <w:r>
        <w:rPr>
          <w:b/>
          <w:lang w:val="es-CR"/>
        </w:rPr>
        <w:tab/>
      </w:r>
      <w:r>
        <w:rPr>
          <w:b/>
          <w:lang w:val="es-CR"/>
        </w:rPr>
        <w:tab/>
      </w:r>
      <w:r>
        <w:rPr>
          <w:b/>
          <w:lang w:val="es-CR"/>
        </w:rPr>
        <w:tab/>
        <w:t xml:space="preserve">       Juez</w:t>
      </w:r>
    </w:p>
    <w:p w:rsidR="009012B3" w:rsidRPr="009012B3" w:rsidRDefault="009012B3" w:rsidP="009012B3">
      <w:pPr>
        <w:pStyle w:val="Style6"/>
        <w:kinsoku w:val="0"/>
        <w:autoSpaceDE/>
        <w:autoSpaceDN/>
        <w:adjustRightInd/>
        <w:spacing w:before="216" w:after="504" w:line="480" w:lineRule="auto"/>
        <w:ind w:left="144" w:right="5184"/>
        <w:rPr>
          <w:rStyle w:val="CharacterStyle4"/>
          <w:b/>
          <w:bCs/>
          <w:sz w:val="26"/>
          <w:szCs w:val="26"/>
          <w:lang w:val="es-ES" w:eastAsia="es-ES"/>
        </w:rPr>
      </w:pPr>
    </w:p>
    <w:sectPr w:rsidR="009012B3" w:rsidRPr="009012B3">
      <w:pgSz w:w="12202" w:h="15840"/>
      <w:pgMar w:top="1214" w:right="1088" w:bottom="18" w:left="159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E98D7"/>
    <w:multiLevelType w:val="singleLevel"/>
    <w:tmpl w:val="5F359253"/>
    <w:lvl w:ilvl="0">
      <w:start w:val="1"/>
      <w:numFmt w:val="decimal"/>
      <w:lvlText w:val="%1.-"/>
      <w:lvlJc w:val="left"/>
      <w:pPr>
        <w:tabs>
          <w:tab w:val="num" w:pos="720"/>
        </w:tabs>
        <w:ind w:left="72" w:firstLine="72"/>
      </w:pPr>
      <w:rPr>
        <w:rFonts w:ascii="Bookman Old Style" w:hAnsi="Bookman Old Style" w:cs="Bookman Old Style"/>
        <w:i/>
        <w:iCs/>
        <w:snapToGrid/>
        <w:spacing w:val="-1"/>
        <w:sz w:val="23"/>
        <w:szCs w:val="23"/>
      </w:rPr>
    </w:lvl>
  </w:abstractNum>
  <w:abstractNum w:abstractNumId="1">
    <w:nsid w:val="06BDA52A"/>
    <w:multiLevelType w:val="singleLevel"/>
    <w:tmpl w:val="237E2AC8"/>
    <w:lvl w:ilvl="0">
      <w:start w:val="1"/>
      <w:numFmt w:val="decimal"/>
      <w:lvlText w:val="%1."/>
      <w:lvlJc w:val="left"/>
      <w:pPr>
        <w:tabs>
          <w:tab w:val="num" w:pos="288"/>
        </w:tabs>
        <w:ind w:left="792" w:firstLine="72"/>
      </w:pPr>
      <w:rPr>
        <w:rFonts w:cs="Times New Roman"/>
        <w:snapToGrid/>
        <w:spacing w:val="5"/>
        <w:sz w:val="25"/>
        <w:szCs w:val="25"/>
      </w:rPr>
    </w:lvl>
  </w:abstractNum>
  <w:num w:numId="1">
    <w:abstractNumId w:val="1"/>
  </w:num>
  <w:num w:numId="2">
    <w:abstractNumId w:val="1"/>
    <w:lvlOverride w:ilvl="0">
      <w:lvl w:ilvl="0">
        <w:numFmt w:val="decimal"/>
        <w:lvlText w:val="%1."/>
        <w:lvlJc w:val="left"/>
        <w:pPr>
          <w:tabs>
            <w:tab w:val="num" w:pos="288"/>
          </w:tabs>
          <w:ind w:left="792" w:firstLine="72"/>
        </w:pPr>
        <w:rPr>
          <w:rFonts w:cs="Times New Roman"/>
          <w:b/>
          <w:bCs/>
          <w:snapToGrid/>
          <w:spacing w:val="12"/>
          <w:sz w:val="26"/>
          <w:szCs w:val="26"/>
          <w:u w:val="single"/>
        </w:rPr>
      </w:lvl>
    </w:lvlOverride>
  </w:num>
  <w:num w:numId="3">
    <w:abstractNumId w:val="0"/>
  </w:num>
  <w:num w:numId="4">
    <w:abstractNumId w:val="0"/>
    <w:lvlOverride w:ilvl="0">
      <w:lvl w:ilvl="0">
        <w:numFmt w:val="decimal"/>
        <w:lvlText w:val="%1.-"/>
        <w:lvlJc w:val="left"/>
        <w:pPr>
          <w:tabs>
            <w:tab w:val="num" w:pos="720"/>
          </w:tabs>
          <w:ind w:left="72" w:firstLine="72"/>
        </w:pPr>
        <w:rPr>
          <w:rFonts w:cs="Times New Roman"/>
          <w:snapToGrid/>
          <w:spacing w:val="3"/>
          <w:sz w:val="26"/>
          <w:szCs w:val="26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compat/>
  <w:rsids>
    <w:rsidRoot w:val="008651E0"/>
    <w:rsid w:val="00092EA3"/>
    <w:rsid w:val="00100206"/>
    <w:rsid w:val="00140B7B"/>
    <w:rsid w:val="00295DD3"/>
    <w:rsid w:val="00384712"/>
    <w:rsid w:val="008651E0"/>
    <w:rsid w:val="009012B3"/>
    <w:rsid w:val="00907C52"/>
    <w:rsid w:val="00D04681"/>
    <w:rsid w:val="00DA321E"/>
    <w:rsid w:val="00F732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CR" w:eastAsia="es-C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kinsoku w:val="0"/>
    </w:pPr>
    <w:rPr>
      <w:rFonts w:ascii="Times New Roman" w:hAnsi="Times New Roman"/>
      <w:sz w:val="24"/>
      <w:szCs w:val="24"/>
      <w:lang w:val="en-US"/>
    </w:rPr>
  </w:style>
  <w:style w:type="character" w:default="1" w:styleId="Fuentedeprrafopredeter">
    <w:name w:val="Default Paragraph Font"/>
    <w:uiPriority w:val="99"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3">
    <w:name w:val="Style 3"/>
    <w:basedOn w:val="Normal"/>
    <w:uiPriority w:val="99"/>
    <w:pPr>
      <w:kinsoku/>
      <w:autoSpaceDE w:val="0"/>
      <w:autoSpaceDN w:val="0"/>
      <w:spacing w:before="252"/>
      <w:ind w:left="72" w:right="144"/>
      <w:jc w:val="both"/>
    </w:pPr>
    <w:rPr>
      <w:sz w:val="26"/>
      <w:szCs w:val="26"/>
    </w:rPr>
  </w:style>
  <w:style w:type="paragraph" w:customStyle="1" w:styleId="Style2">
    <w:name w:val="Style 2"/>
    <w:basedOn w:val="Normal"/>
    <w:uiPriority w:val="99"/>
    <w:pPr>
      <w:kinsoku/>
      <w:autoSpaceDE w:val="0"/>
      <w:autoSpaceDN w:val="0"/>
      <w:spacing w:before="576"/>
      <w:ind w:left="72"/>
    </w:pPr>
    <w:rPr>
      <w:sz w:val="26"/>
      <w:szCs w:val="26"/>
    </w:rPr>
  </w:style>
  <w:style w:type="paragraph" w:customStyle="1" w:styleId="Style4">
    <w:name w:val="Style 4"/>
    <w:basedOn w:val="Normal"/>
    <w:uiPriority w:val="99"/>
    <w:pPr>
      <w:kinsoku/>
      <w:autoSpaceDE w:val="0"/>
      <w:autoSpaceDN w:val="0"/>
      <w:spacing w:line="336" w:lineRule="exact"/>
      <w:ind w:left="72" w:right="72"/>
      <w:jc w:val="both"/>
    </w:pPr>
    <w:rPr>
      <w:sz w:val="25"/>
      <w:szCs w:val="25"/>
    </w:rPr>
  </w:style>
  <w:style w:type="paragraph" w:customStyle="1" w:styleId="Style1">
    <w:name w:val="Style 1"/>
    <w:basedOn w:val="Normal"/>
    <w:uiPriority w:val="99"/>
    <w:pPr>
      <w:kinsoku/>
      <w:autoSpaceDE w:val="0"/>
      <w:autoSpaceDN w:val="0"/>
      <w:adjustRightInd w:val="0"/>
    </w:pPr>
  </w:style>
  <w:style w:type="paragraph" w:customStyle="1" w:styleId="Style5">
    <w:name w:val="Style 5"/>
    <w:basedOn w:val="Normal"/>
    <w:uiPriority w:val="99"/>
    <w:pPr>
      <w:kinsoku/>
      <w:autoSpaceDE w:val="0"/>
      <w:autoSpaceDN w:val="0"/>
      <w:spacing w:line="300" w:lineRule="exact"/>
      <w:ind w:left="792" w:right="936"/>
      <w:jc w:val="both"/>
    </w:pPr>
    <w:rPr>
      <w:sz w:val="25"/>
      <w:szCs w:val="25"/>
    </w:rPr>
  </w:style>
  <w:style w:type="paragraph" w:customStyle="1" w:styleId="Style6">
    <w:name w:val="Style 6"/>
    <w:basedOn w:val="Normal"/>
    <w:uiPriority w:val="99"/>
    <w:pPr>
      <w:kinsoku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1">
    <w:name w:val="Character Style 1"/>
    <w:uiPriority w:val="99"/>
    <w:rPr>
      <w:sz w:val="26"/>
    </w:rPr>
  </w:style>
  <w:style w:type="character" w:customStyle="1" w:styleId="CharacterStyle3">
    <w:name w:val="Character Style 3"/>
    <w:uiPriority w:val="99"/>
    <w:rPr>
      <w:sz w:val="25"/>
    </w:rPr>
  </w:style>
  <w:style w:type="character" w:customStyle="1" w:styleId="CharacterStyle4">
    <w:name w:val="Character Style 4"/>
    <w:uiPriority w:val="99"/>
    <w:rPr>
      <w:sz w:val="20"/>
    </w:rPr>
  </w:style>
  <w:style w:type="paragraph" w:customStyle="1" w:styleId="Style8">
    <w:name w:val="Style 8"/>
    <w:basedOn w:val="Normal"/>
    <w:uiPriority w:val="99"/>
    <w:rsid w:val="00D04681"/>
    <w:pPr>
      <w:kinsoku/>
      <w:autoSpaceDE w:val="0"/>
      <w:autoSpaceDN w:val="0"/>
      <w:ind w:left="360" w:right="432"/>
      <w:jc w:val="both"/>
    </w:pPr>
    <w:rPr>
      <w:i/>
      <w:i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845</Words>
  <Characters>4649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ROJAS</dc:creator>
  <cp:lastModifiedBy>brodriguez</cp:lastModifiedBy>
  <cp:revision>2</cp:revision>
  <dcterms:created xsi:type="dcterms:W3CDTF">2014-10-13T17:48:00Z</dcterms:created>
  <dcterms:modified xsi:type="dcterms:W3CDTF">2014-10-13T17:48:00Z</dcterms:modified>
</cp:coreProperties>
</file>